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C0DC" w14:textId="77777777" w:rsidR="00576A90" w:rsidRDefault="00CA7F62" w:rsidP="005E72A4">
      <w:pPr>
        <w:rPr>
          <w:b/>
        </w:rPr>
      </w:pPr>
      <w:r w:rsidRPr="00CA7F62">
        <w:rPr>
          <w:b/>
        </w:rPr>
        <w:t xml:space="preserve">Please save this form on your drive before starting.  </w:t>
      </w:r>
    </w:p>
    <w:p w14:paraId="114D7D9C" w14:textId="77777777" w:rsidR="00576A90" w:rsidRDefault="00576A90" w:rsidP="005E72A4">
      <w:pPr>
        <w:rPr>
          <w:b/>
        </w:rPr>
      </w:pPr>
    </w:p>
    <w:p w14:paraId="64D87A4C" w14:textId="2123535F" w:rsidR="00043825" w:rsidRPr="00CA7F62" w:rsidRDefault="00CA7F62" w:rsidP="005E72A4">
      <w:pPr>
        <w:rPr>
          <w:b/>
        </w:rPr>
      </w:pPr>
      <w:r w:rsidRPr="00CA7F62">
        <w:rPr>
          <w:b/>
        </w:rPr>
        <w:t xml:space="preserve">Send the </w:t>
      </w:r>
      <w:r w:rsidR="00576A90">
        <w:rPr>
          <w:b/>
        </w:rPr>
        <w:t xml:space="preserve">completed proposal </w:t>
      </w:r>
      <w:r w:rsidRPr="00CA7F62">
        <w:rPr>
          <w:b/>
        </w:rPr>
        <w:t>to</w:t>
      </w:r>
      <w:r w:rsidR="00805757">
        <w:rPr>
          <w:b/>
        </w:rPr>
        <w:t xml:space="preserve"> </w:t>
      </w:r>
      <w:r w:rsidR="0055374A" w:rsidRPr="0055374A">
        <w:rPr>
          <w:b/>
        </w:rPr>
        <w:t>Professor</w:t>
      </w:r>
      <w:r w:rsidR="000B7324">
        <w:rPr>
          <w:b/>
        </w:rPr>
        <w:t xml:space="preserve"> Matiangai Sirleaf</w:t>
      </w:r>
      <w:r w:rsidR="00FB32E0">
        <w:rPr>
          <w:b/>
        </w:rPr>
        <w:t xml:space="preserve">, </w:t>
      </w:r>
      <w:r w:rsidR="00805757">
        <w:rPr>
          <w:b/>
        </w:rPr>
        <w:t>Curriculum Committee Chair</w:t>
      </w:r>
      <w:r w:rsidR="00576A90">
        <w:rPr>
          <w:b/>
        </w:rPr>
        <w:t xml:space="preserve">, </w:t>
      </w:r>
      <w:hyperlink r:id="rId10" w:history="1">
        <w:r w:rsidR="00053C3C" w:rsidRPr="000E59D0">
          <w:rPr>
            <w:rStyle w:val="Hyperlink"/>
            <w:b/>
          </w:rPr>
          <w:t>msirleaf@law.umaryland.edu</w:t>
        </w:r>
      </w:hyperlink>
      <w:r w:rsidR="00A77631">
        <w:rPr>
          <w:b/>
        </w:rPr>
        <w:t>, with</w:t>
      </w:r>
      <w:r w:rsidR="00FB32E0">
        <w:rPr>
          <w:b/>
        </w:rPr>
        <w:t xml:space="preserve"> </w:t>
      </w:r>
      <w:r w:rsidR="00576A90">
        <w:rPr>
          <w:b/>
        </w:rPr>
        <w:t xml:space="preserve">a copy to Associate </w:t>
      </w:r>
      <w:r w:rsidR="00D310EF">
        <w:rPr>
          <w:b/>
        </w:rPr>
        <w:t xml:space="preserve">Dean </w:t>
      </w:r>
      <w:r w:rsidR="00A77631">
        <w:rPr>
          <w:b/>
        </w:rPr>
        <w:t>Deborah Eisenberg, deisenberg@law.umaryland.edu</w:t>
      </w:r>
      <w:r w:rsidR="00B73FC5">
        <w:rPr>
          <w:b/>
        </w:rPr>
        <w:t>.</w:t>
      </w:r>
      <w:r w:rsidRPr="00CA7F62">
        <w:rPr>
          <w:b/>
        </w:rPr>
        <w:t xml:space="preserve">  Thank you.</w:t>
      </w:r>
    </w:p>
    <w:p w14:paraId="5FD8B164" w14:textId="77777777" w:rsidR="00CA7F62" w:rsidRPr="00CA7F62" w:rsidRDefault="00CA7F62" w:rsidP="005E72A4">
      <w:pPr>
        <w:rPr>
          <w:b/>
          <w:i/>
        </w:rPr>
      </w:pPr>
    </w:p>
    <w:p w14:paraId="171A25DE" w14:textId="77777777" w:rsidR="008C16BE" w:rsidRPr="00237BDC" w:rsidRDefault="008C16BE" w:rsidP="005E72A4">
      <w:pPr>
        <w:pStyle w:val="MediumGrid21"/>
        <w:rPr>
          <w:rFonts w:ascii="Times New Roman" w:hAnsi="Times New Roman"/>
        </w:rPr>
      </w:pPr>
      <w:r w:rsidRPr="00237BDC">
        <w:rPr>
          <w:rFonts w:ascii="Times New Roman" w:hAnsi="Times New Roman"/>
        </w:rPr>
        <w:t>Issues of Diversity</w:t>
      </w:r>
    </w:p>
    <w:p w14:paraId="612B75A3" w14:textId="77777777" w:rsidR="008C16BE" w:rsidRPr="00237BDC" w:rsidRDefault="008C16BE" w:rsidP="005E72A4">
      <w:pPr>
        <w:pStyle w:val="MediumGrid21"/>
        <w:rPr>
          <w:rFonts w:ascii="Times New Roman" w:hAnsi="Times New Roman"/>
        </w:rPr>
      </w:pPr>
      <w:r w:rsidRPr="00237BDC">
        <w:rPr>
          <w:rFonts w:ascii="Times New Roman" w:hAnsi="Times New Roman"/>
        </w:rPr>
        <w:t>The University of Maryland</w:t>
      </w:r>
      <w:r w:rsidR="00D974E4">
        <w:rPr>
          <w:rFonts w:ascii="Times New Roman" w:hAnsi="Times New Roman"/>
        </w:rPr>
        <w:t xml:space="preserve"> Francis King Carey</w:t>
      </w:r>
      <w:r w:rsidRPr="00237BDC">
        <w:rPr>
          <w:rFonts w:ascii="Times New Roman" w:hAnsi="Times New Roman"/>
        </w:rPr>
        <w:t xml:space="preserve"> School of Law honors its diverse community when we discuss issues of race, sexual orientation, gender, class, and religion in our courses.  We encourage you to consider how you might explore issues of diversity in your proposed course and in your course materials.  The Committee on Professionalism and Diversity can provide you with ideas for addressing these issues.</w:t>
      </w:r>
    </w:p>
    <w:p w14:paraId="5B4CCCB3" w14:textId="77777777" w:rsidR="008C16BE" w:rsidRDefault="008C16BE" w:rsidP="009E76AB">
      <w:pPr>
        <w:pStyle w:val="MediumGrid21"/>
        <w:ind w:left="360" w:hanging="360"/>
      </w:pPr>
    </w:p>
    <w:p w14:paraId="2C55CABE" w14:textId="77777777" w:rsidR="008C16BE" w:rsidRDefault="000225D1" w:rsidP="001A2618">
      <w:pPr>
        <w:pBdr>
          <w:top w:val="single" w:sz="4" w:space="1" w:color="auto"/>
          <w:left w:val="single" w:sz="4" w:space="4" w:color="auto"/>
          <w:bottom w:val="single" w:sz="4" w:space="1" w:color="auto"/>
          <w:right w:val="single" w:sz="4" w:space="4" w:color="auto"/>
        </w:pBdr>
      </w:pPr>
      <w:r>
        <w:t>1.</w:t>
      </w:r>
      <w:r>
        <w:tab/>
      </w:r>
      <w:r w:rsidR="008C16BE">
        <w:t>Proposed Title for the course, as descriptive as possible</w:t>
      </w:r>
    </w:p>
    <w:p w14:paraId="724F9B16" w14:textId="77777777" w:rsidR="008C16BE" w:rsidRDefault="008C16BE" w:rsidP="009E76AB">
      <w:pPr>
        <w:pBdr>
          <w:top w:val="single" w:sz="4" w:space="1" w:color="auto"/>
          <w:left w:val="single" w:sz="4" w:space="4" w:color="auto"/>
          <w:bottom w:val="single" w:sz="4" w:space="1" w:color="auto"/>
          <w:right w:val="single" w:sz="4" w:space="4" w:color="auto"/>
        </w:pBdr>
        <w:ind w:left="360" w:hanging="360"/>
      </w:pPr>
    </w:p>
    <w:p w14:paraId="72FD8071" w14:textId="77777777" w:rsidR="008C16BE" w:rsidRDefault="008C16BE" w:rsidP="001A2618">
      <w:pPr>
        <w:pBdr>
          <w:top w:val="single" w:sz="4" w:space="1" w:color="auto"/>
          <w:left w:val="single" w:sz="4" w:space="4" w:color="auto"/>
          <w:bottom w:val="single" w:sz="4" w:space="1" w:color="auto"/>
          <w:right w:val="single" w:sz="4" w:space="4" w:color="auto"/>
        </w:pBdr>
      </w:pPr>
    </w:p>
    <w:p w14:paraId="02356D29" w14:textId="77777777" w:rsidR="008C16BE" w:rsidRPr="00923A55" w:rsidRDefault="008C16BE" w:rsidP="009E76AB">
      <w:pPr>
        <w:pBdr>
          <w:top w:val="single" w:sz="4" w:space="1" w:color="auto"/>
          <w:left w:val="single" w:sz="4" w:space="4" w:color="auto"/>
          <w:bottom w:val="single" w:sz="4" w:space="1" w:color="auto"/>
          <w:right w:val="single" w:sz="4" w:space="4" w:color="auto"/>
        </w:pBdr>
        <w:tabs>
          <w:tab w:val="left" w:pos="450"/>
        </w:tabs>
      </w:pPr>
      <w:r w:rsidRPr="00923A55">
        <w:t>[Regarding the title of the course, please be sure that it is not confusingly similar to other courses in the curriculum.]</w:t>
      </w:r>
    </w:p>
    <w:p w14:paraId="56A965FB" w14:textId="77777777" w:rsidR="00AA11EE" w:rsidRDefault="00AA11EE" w:rsidP="001A2618">
      <w:pPr>
        <w:pStyle w:val="MediumGrid21"/>
      </w:pPr>
    </w:p>
    <w:p w14:paraId="3BBA2ED8" w14:textId="77777777" w:rsidR="008C16BE" w:rsidRDefault="000225D1" w:rsidP="001A2618">
      <w:pPr>
        <w:pBdr>
          <w:top w:val="single" w:sz="4" w:space="1" w:color="auto"/>
          <w:left w:val="single" w:sz="4" w:space="4" w:color="auto"/>
          <w:bottom w:val="single" w:sz="4" w:space="1" w:color="auto"/>
          <w:right w:val="single" w:sz="4" w:space="4" w:color="auto"/>
        </w:pBdr>
      </w:pPr>
      <w:r>
        <w:t>2.</w:t>
      </w:r>
      <w:r>
        <w:tab/>
      </w:r>
      <w:r w:rsidR="008C16BE">
        <w:t>General Description of the course suitable for inclusion in the catalog</w:t>
      </w:r>
    </w:p>
    <w:p w14:paraId="70A3EB15" w14:textId="77777777" w:rsidR="008C16BE" w:rsidRDefault="008C16BE" w:rsidP="009E76AB">
      <w:pPr>
        <w:pBdr>
          <w:top w:val="single" w:sz="4" w:space="1" w:color="auto"/>
          <w:left w:val="single" w:sz="4" w:space="4" w:color="auto"/>
          <w:bottom w:val="single" w:sz="4" w:space="1" w:color="auto"/>
          <w:right w:val="single" w:sz="4" w:space="4" w:color="auto"/>
        </w:pBdr>
        <w:ind w:left="360" w:hanging="360"/>
      </w:pPr>
    </w:p>
    <w:p w14:paraId="5B7E83EE" w14:textId="77777777" w:rsidR="00A03B21" w:rsidRDefault="00A03B21" w:rsidP="009E76AB">
      <w:pPr>
        <w:pBdr>
          <w:top w:val="single" w:sz="4" w:space="1" w:color="auto"/>
          <w:left w:val="single" w:sz="4" w:space="4" w:color="auto"/>
          <w:bottom w:val="single" w:sz="4" w:space="1" w:color="auto"/>
          <w:right w:val="single" w:sz="4" w:space="4" w:color="auto"/>
        </w:pBdr>
        <w:ind w:left="360" w:hanging="360"/>
      </w:pPr>
    </w:p>
    <w:p w14:paraId="1F9832AE" w14:textId="77777777" w:rsidR="008C16BE" w:rsidRDefault="008C16BE" w:rsidP="001A2618">
      <w:pPr>
        <w:pStyle w:val="MediumGrid21"/>
      </w:pPr>
    </w:p>
    <w:p w14:paraId="2CDD024C" w14:textId="77777777" w:rsidR="008C16BE" w:rsidRDefault="000225D1" w:rsidP="001A2618">
      <w:pPr>
        <w:pBdr>
          <w:top w:val="single" w:sz="4" w:space="6" w:color="auto"/>
          <w:left w:val="single" w:sz="4" w:space="4" w:color="auto"/>
          <w:bottom w:val="single" w:sz="4" w:space="1" w:color="auto"/>
          <w:right w:val="single" w:sz="4" w:space="4" w:color="auto"/>
        </w:pBdr>
        <w:spacing w:before="120"/>
      </w:pPr>
      <w:r>
        <w:t>3.</w:t>
      </w:r>
      <w:r>
        <w:tab/>
      </w:r>
      <w:r w:rsidR="008C16BE">
        <w:t>Statement regarding the need for the course and how it fits into the curriculum</w:t>
      </w:r>
    </w:p>
    <w:p w14:paraId="35ADE338" w14:textId="77777777" w:rsidR="008C16BE" w:rsidRDefault="008C16BE" w:rsidP="009E76AB">
      <w:pPr>
        <w:pBdr>
          <w:top w:val="single" w:sz="4" w:space="6" w:color="auto"/>
          <w:left w:val="single" w:sz="4" w:space="4" w:color="auto"/>
          <w:bottom w:val="single" w:sz="4" w:space="1" w:color="auto"/>
          <w:right w:val="single" w:sz="4" w:space="4" w:color="auto"/>
        </w:pBdr>
        <w:ind w:left="360" w:hanging="360"/>
      </w:pPr>
    </w:p>
    <w:p w14:paraId="6AF2AB5D" w14:textId="77777777" w:rsidR="008C16BE" w:rsidRDefault="008C16BE" w:rsidP="00E13CD7">
      <w:pPr>
        <w:pBdr>
          <w:top w:val="single" w:sz="4" w:space="6" w:color="auto"/>
          <w:left w:val="single" w:sz="4" w:space="4" w:color="auto"/>
          <w:bottom w:val="single" w:sz="4" w:space="1" w:color="auto"/>
          <w:right w:val="single" w:sz="4" w:space="4" w:color="auto"/>
        </w:pBdr>
      </w:pPr>
    </w:p>
    <w:p w14:paraId="7AA50EAF" w14:textId="77777777" w:rsidR="0056192B" w:rsidRDefault="0056192B" w:rsidP="009E76AB">
      <w:pPr>
        <w:pStyle w:val="MediumGrid21"/>
        <w:ind w:left="360" w:hanging="360"/>
      </w:pPr>
    </w:p>
    <w:p w14:paraId="2931522D" w14:textId="77777777" w:rsidR="008E385D" w:rsidRDefault="000225D1" w:rsidP="001A2618">
      <w:pPr>
        <w:pBdr>
          <w:top w:val="single" w:sz="4" w:space="1" w:color="auto"/>
          <w:left w:val="single" w:sz="4" w:space="4" w:color="auto"/>
          <w:bottom w:val="single" w:sz="4" w:space="1" w:color="auto"/>
          <w:right w:val="single" w:sz="4" w:space="4" w:color="auto"/>
        </w:pBdr>
      </w:pPr>
      <w:r>
        <w:t>4.</w:t>
      </w:r>
      <w:r>
        <w:tab/>
      </w:r>
      <w:r w:rsidR="008E385D">
        <w:t>Listing of topics to be covered</w:t>
      </w:r>
      <w:r w:rsidR="00576A90">
        <w:t xml:space="preserve"> </w:t>
      </w:r>
      <w:r w:rsidR="00BD10FF">
        <w:t>[Attach a draft syllabus]</w:t>
      </w:r>
    </w:p>
    <w:p w14:paraId="642A52E6" w14:textId="77777777" w:rsidR="008E385D" w:rsidRDefault="008E385D" w:rsidP="009E76AB">
      <w:pPr>
        <w:pBdr>
          <w:top w:val="single" w:sz="4" w:space="1" w:color="auto"/>
          <w:left w:val="single" w:sz="4" w:space="4" w:color="auto"/>
          <w:bottom w:val="single" w:sz="4" w:space="1" w:color="auto"/>
          <w:right w:val="single" w:sz="4" w:space="4" w:color="auto"/>
        </w:pBdr>
        <w:ind w:left="360" w:hanging="360"/>
      </w:pPr>
    </w:p>
    <w:p w14:paraId="46BB377E" w14:textId="77777777" w:rsidR="008E385D" w:rsidRDefault="008E385D" w:rsidP="001A2618">
      <w:pPr>
        <w:pBdr>
          <w:top w:val="single" w:sz="4" w:space="1" w:color="auto"/>
          <w:left w:val="single" w:sz="4" w:space="4" w:color="auto"/>
          <w:bottom w:val="single" w:sz="4" w:space="1" w:color="auto"/>
          <w:right w:val="single" w:sz="4" w:space="4" w:color="auto"/>
        </w:pBdr>
      </w:pPr>
    </w:p>
    <w:p w14:paraId="174CB2DE" w14:textId="77777777" w:rsidR="008E385D" w:rsidRDefault="008E385D" w:rsidP="001A2618">
      <w:pPr>
        <w:pStyle w:val="MediumGrid21"/>
      </w:pPr>
    </w:p>
    <w:p w14:paraId="7476BD2C" w14:textId="77777777" w:rsidR="008E385D" w:rsidRDefault="000225D1" w:rsidP="001A2618">
      <w:pPr>
        <w:pBdr>
          <w:top w:val="single" w:sz="4" w:space="1" w:color="auto"/>
          <w:left w:val="single" w:sz="4" w:space="4" w:color="auto"/>
          <w:bottom w:val="single" w:sz="4" w:space="1" w:color="auto"/>
          <w:right w:val="single" w:sz="4" w:space="4" w:color="auto"/>
        </w:pBdr>
      </w:pPr>
      <w:r>
        <w:t>5.</w:t>
      </w:r>
      <w:r>
        <w:tab/>
      </w:r>
      <w:r w:rsidR="008E385D">
        <w:t>Readings to be assig</w:t>
      </w:r>
      <w:r w:rsidR="00576A90">
        <w:t>ned [Attach table of contents of proposed text]</w:t>
      </w:r>
    </w:p>
    <w:p w14:paraId="0A44289D" w14:textId="77777777" w:rsidR="008E385D" w:rsidRDefault="008E385D" w:rsidP="009E76AB">
      <w:pPr>
        <w:pBdr>
          <w:top w:val="single" w:sz="4" w:space="1" w:color="auto"/>
          <w:left w:val="single" w:sz="4" w:space="4" w:color="auto"/>
          <w:bottom w:val="single" w:sz="4" w:space="1" w:color="auto"/>
          <w:right w:val="single" w:sz="4" w:space="4" w:color="auto"/>
        </w:pBdr>
        <w:ind w:left="360" w:hanging="360"/>
      </w:pPr>
    </w:p>
    <w:p w14:paraId="73D6CA9A" w14:textId="77777777" w:rsidR="001A2618" w:rsidRDefault="001A2618" w:rsidP="009E76AB">
      <w:pPr>
        <w:pBdr>
          <w:top w:val="single" w:sz="4" w:space="1" w:color="auto"/>
          <w:left w:val="single" w:sz="4" w:space="4" w:color="auto"/>
          <w:bottom w:val="single" w:sz="4" w:space="1" w:color="auto"/>
          <w:right w:val="single" w:sz="4" w:space="4" w:color="auto"/>
        </w:pBdr>
        <w:ind w:left="360" w:hanging="360"/>
      </w:pPr>
    </w:p>
    <w:p w14:paraId="12275F4C" w14:textId="77777777" w:rsidR="008E385D" w:rsidRDefault="008E385D" w:rsidP="009E76AB">
      <w:pPr>
        <w:pStyle w:val="MediumGrid21"/>
        <w:ind w:left="360" w:hanging="360"/>
      </w:pPr>
    </w:p>
    <w:p w14:paraId="0B7FA913" w14:textId="77777777" w:rsidR="008E385D" w:rsidRDefault="008E385D" w:rsidP="009E76AB">
      <w:pPr>
        <w:pStyle w:val="MediumGrid21"/>
        <w:ind w:left="360" w:hanging="360"/>
      </w:pPr>
    </w:p>
    <w:p w14:paraId="3B85F5CD" w14:textId="77777777" w:rsidR="008E385D" w:rsidRDefault="000225D1" w:rsidP="001A2618">
      <w:pPr>
        <w:pBdr>
          <w:top w:val="single" w:sz="4" w:space="1" w:color="auto"/>
          <w:left w:val="single" w:sz="4" w:space="4" w:color="auto"/>
          <w:bottom w:val="single" w:sz="4" w:space="1" w:color="auto"/>
          <w:right w:val="single" w:sz="4" w:space="4" w:color="auto"/>
        </w:pBdr>
        <w:ind w:left="720" w:hanging="720"/>
      </w:pPr>
      <w:r>
        <w:t>6.</w:t>
      </w:r>
      <w:r>
        <w:tab/>
      </w:r>
      <w:r w:rsidR="008E385D">
        <w:t>Prerequisites</w:t>
      </w:r>
      <w:r w:rsidR="00D1038F">
        <w:t xml:space="preserve"> or Co-Requisites,</w:t>
      </w:r>
      <w:r w:rsidR="008E385D">
        <w:t xml:space="preserve"> if any:</w:t>
      </w:r>
      <w:r w:rsidR="00EC2D7C">
        <w:t xml:space="preserve">  </w:t>
      </w:r>
    </w:p>
    <w:p w14:paraId="1D338048" w14:textId="77777777" w:rsidR="008E385D" w:rsidRDefault="008E385D" w:rsidP="009E76AB">
      <w:pPr>
        <w:pBdr>
          <w:top w:val="single" w:sz="4" w:space="1" w:color="auto"/>
          <w:left w:val="single" w:sz="4" w:space="4" w:color="auto"/>
          <w:bottom w:val="single" w:sz="4" w:space="1" w:color="auto"/>
          <w:right w:val="single" w:sz="4" w:space="4" w:color="auto"/>
        </w:pBdr>
        <w:ind w:left="360" w:hanging="360"/>
      </w:pPr>
    </w:p>
    <w:p w14:paraId="5BCD1695" w14:textId="77777777" w:rsidR="008E385D" w:rsidRDefault="008E385D" w:rsidP="009E76AB">
      <w:pPr>
        <w:pBdr>
          <w:top w:val="single" w:sz="4" w:space="1" w:color="auto"/>
          <w:left w:val="single" w:sz="4" w:space="4" w:color="auto"/>
          <w:bottom w:val="single" w:sz="4" w:space="1" w:color="auto"/>
          <w:right w:val="single" w:sz="4" w:space="4" w:color="auto"/>
        </w:pBdr>
        <w:ind w:left="360" w:hanging="360"/>
      </w:pPr>
    </w:p>
    <w:p w14:paraId="65E83675" w14:textId="77777777" w:rsidR="008E385D" w:rsidRDefault="008E385D" w:rsidP="001A2618">
      <w:pPr>
        <w:pStyle w:val="MediumGrid21"/>
        <w:ind w:left="360" w:hanging="360"/>
        <w:contextualSpacing/>
      </w:pPr>
    </w:p>
    <w:p w14:paraId="187E08AA" w14:textId="77777777" w:rsidR="008E385D" w:rsidRDefault="000225D1" w:rsidP="001A2618">
      <w:pPr>
        <w:pBdr>
          <w:top w:val="single" w:sz="4" w:space="10" w:color="auto"/>
          <w:left w:val="single" w:sz="4" w:space="4" w:color="auto"/>
          <w:bottom w:val="single" w:sz="4" w:space="1" w:color="auto"/>
          <w:right w:val="single" w:sz="4" w:space="4" w:color="auto"/>
        </w:pBdr>
        <w:contextualSpacing/>
      </w:pPr>
      <w:r>
        <w:t>7.</w:t>
      </w:r>
      <w:r>
        <w:tab/>
      </w:r>
      <w:r w:rsidR="008E385D">
        <w:t xml:space="preserve">Number of course credits: </w:t>
      </w:r>
      <w:r w:rsidR="001A2618">
        <w:rPr>
          <w:u w:val="single"/>
        </w:rPr>
        <w:t>_________</w:t>
      </w:r>
    </w:p>
    <w:p w14:paraId="361F1349" w14:textId="77777777" w:rsidR="00D1038F" w:rsidRDefault="00784B3D" w:rsidP="001A2618">
      <w:pPr>
        <w:pBdr>
          <w:top w:val="single" w:sz="4" w:space="10" w:color="auto"/>
          <w:left w:val="single" w:sz="4" w:space="4" w:color="auto"/>
          <w:bottom w:val="single" w:sz="4" w:space="1" w:color="auto"/>
          <w:right w:val="single" w:sz="4" w:space="4" w:color="auto"/>
        </w:pBdr>
        <w:spacing w:before="120" w:after="120"/>
        <w:ind w:left="360" w:hanging="360"/>
      </w:pPr>
      <w:r>
        <w:tab/>
        <w:t>P</w:t>
      </w:r>
      <w:r w:rsidR="001233F3">
        <w:t>lease note if this is to be a variable credit offering, e.g. as a seminar (3) and/or course (2)</w:t>
      </w:r>
      <w:r>
        <w:t>.</w:t>
      </w:r>
    </w:p>
    <w:p w14:paraId="6133B3D4" w14:textId="77777777" w:rsidR="008E385D" w:rsidRDefault="008E385D" w:rsidP="009E76AB">
      <w:pPr>
        <w:pStyle w:val="MediumGrid21"/>
        <w:ind w:left="360" w:hanging="360"/>
      </w:pPr>
    </w:p>
    <w:p w14:paraId="1786C3D4" w14:textId="77777777" w:rsidR="005F74E4" w:rsidRDefault="005F74E4" w:rsidP="009E76AB">
      <w:pPr>
        <w:pStyle w:val="MediumGrid21"/>
        <w:ind w:left="360" w:hanging="360"/>
      </w:pPr>
    </w:p>
    <w:p w14:paraId="28136080" w14:textId="77777777" w:rsidR="007B1392" w:rsidRDefault="000225D1" w:rsidP="001A2618">
      <w:pPr>
        <w:pBdr>
          <w:top w:val="single" w:sz="4" w:space="1" w:color="auto"/>
          <w:left w:val="single" w:sz="4" w:space="4" w:color="auto"/>
          <w:bottom w:val="single" w:sz="4" w:space="1" w:color="auto"/>
          <w:right w:val="single" w:sz="4" w:space="4" w:color="auto"/>
        </w:pBdr>
      </w:pPr>
      <w:r>
        <w:t>8.</w:t>
      </w:r>
      <w:r>
        <w:tab/>
      </w:r>
      <w:r w:rsidR="007B1392">
        <w:t>Suggested enrollment limit</w:t>
      </w:r>
      <w:r w:rsidR="00EC2D7C">
        <w:t xml:space="preserve">: </w:t>
      </w:r>
      <w:r w:rsidR="001A2618">
        <w:rPr>
          <w:u w:val="single"/>
        </w:rPr>
        <w:t>__________</w:t>
      </w:r>
      <w:r w:rsidR="00EC2D7C">
        <w:rPr>
          <w:u w:val="single"/>
        </w:rPr>
        <w:t xml:space="preserve"> </w:t>
      </w:r>
    </w:p>
    <w:p w14:paraId="0A69E918" w14:textId="77777777" w:rsidR="007B1392" w:rsidRDefault="007B1392" w:rsidP="007B1392">
      <w:pPr>
        <w:pBdr>
          <w:top w:val="single" w:sz="4" w:space="1" w:color="auto"/>
          <w:left w:val="single" w:sz="4" w:space="4" w:color="auto"/>
          <w:bottom w:val="single" w:sz="4" w:space="1" w:color="auto"/>
          <w:right w:val="single" w:sz="4" w:space="4" w:color="auto"/>
        </w:pBdr>
        <w:ind w:left="360" w:hanging="360"/>
      </w:pPr>
    </w:p>
    <w:p w14:paraId="1C1FE1FD" w14:textId="77777777" w:rsidR="007B1392" w:rsidRDefault="007B1392" w:rsidP="007B1392">
      <w:pPr>
        <w:pBdr>
          <w:top w:val="single" w:sz="4" w:space="1" w:color="auto"/>
          <w:left w:val="single" w:sz="4" w:space="4" w:color="auto"/>
          <w:bottom w:val="single" w:sz="4" w:space="1" w:color="auto"/>
          <w:right w:val="single" w:sz="4" w:space="4" w:color="auto"/>
        </w:pBdr>
        <w:ind w:left="360" w:hanging="360"/>
      </w:pPr>
      <w:r>
        <w:t xml:space="preserve">Please </w:t>
      </w:r>
      <w:r w:rsidR="00D76394">
        <w:t>n</w:t>
      </w:r>
      <w:r>
        <w:t xml:space="preserve">ote </w:t>
      </w:r>
      <w:r w:rsidR="00D76394">
        <w:t xml:space="preserve">any </w:t>
      </w:r>
      <w:r>
        <w:t xml:space="preserve">restrictions </w:t>
      </w:r>
      <w:r w:rsidR="00D76394">
        <w:t xml:space="preserve">that </w:t>
      </w:r>
      <w:r>
        <w:t>apply:</w:t>
      </w:r>
    </w:p>
    <w:p w14:paraId="0E2D5718" w14:textId="77777777" w:rsidR="007B1392" w:rsidRDefault="007B1392" w:rsidP="007B1392">
      <w:pPr>
        <w:pBdr>
          <w:top w:val="single" w:sz="4" w:space="1" w:color="auto"/>
          <w:left w:val="single" w:sz="4" w:space="4" w:color="auto"/>
          <w:bottom w:val="single" w:sz="4" w:space="1" w:color="auto"/>
          <w:right w:val="single" w:sz="4" w:space="4" w:color="auto"/>
        </w:pBdr>
        <w:ind w:left="360" w:hanging="360"/>
      </w:pPr>
    </w:p>
    <w:p w14:paraId="7C72DF53" w14:textId="77777777" w:rsidR="00BF75C0" w:rsidRDefault="00E05239"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551A2AA6">
          <v:shapetype id="_x0000_t32" coordsize="21600,21600" o:spt="32" o:oned="t" path="m,l21600,21600e" filled="f">
            <v:path arrowok="t" fillok="f" o:connecttype="none"/>
            <o:lock v:ext="edit" shapetype="t"/>
          </v:shapetype>
          <v:shape id="AutoShape 2" o:spid="_x0000_s2082" type="#_x0000_t32" style="position:absolute;left:0;text-align:left;margin-left:1.5pt;margin-top:12pt;width:22.5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Oe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N+0Q54fAgAAOwQAAA4AAAAAAAAAAAAAAAAALgIAAGRycy9lMm9Eb2MueG1sUEsBAi0A&#10;FAAGAAgAAAAhAOMLt5XaAAAABgEAAA8AAAAAAAAAAAAAAAAAeQQAAGRycy9kb3ducmV2LnhtbFBL&#10;BQYAAAAABAAEAPMAAACABQAAAAA=&#10;"/>
        </w:pict>
      </w:r>
      <w:r w:rsidR="00BF75C0" w:rsidRPr="002D1E58">
        <w:t xml:space="preserve"> </w:t>
      </w:r>
      <w:r>
        <w:rPr>
          <w:noProof/>
        </w:rPr>
        <w:pict w14:anchorId="67E3007D">
          <v:shape id="AutoShape 3" o:spid="_x0000_s2081" type="#_x0000_t32" style="position:absolute;left:0;text-align:left;margin-left:1.5pt;margin-top:12pt;width:22.5pt;height:0;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wr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Cji/CsfAgAAOwQAAA4AAAAAAAAAAAAAAAAALgIAAGRycy9lMm9Eb2MueG1sUEsBAi0A&#10;FAAGAAgAAAAhAOMLt5XaAAAABgEAAA8AAAAAAAAAAAAAAAAAeQQAAGRycy9kb3ducmV2LnhtbFBL&#10;BQYAAAAABAAEAPMAAACABQAAAAA=&#10;"/>
        </w:pict>
      </w:r>
      <w:r>
        <w:rPr>
          <w:noProof/>
        </w:rPr>
        <w:pict w14:anchorId="0A96A19E">
          <v:shape id="AutoShape 4" o:spid="_x0000_s2080" type="#_x0000_t32" style="position:absolute;left:0;text-align:left;margin-left:1.5pt;margin-top:12pt;width:22.5pt;height:0;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Sb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XYIEmx4CAAA7BAAADgAAAAAAAAAAAAAAAAAuAgAAZHJzL2Uyb0RvYy54bWxQSwECLQAU&#10;AAYACAAAACEA4wu3ldoAAAAGAQAADwAAAAAAAAAAAAAAAAB4BAAAZHJzL2Rvd25yZXYueG1sUEsF&#10;BgAAAAAEAAQA8wAAAH8FAAAAAA==&#10;"/>
        </w:pict>
      </w:r>
      <w:r w:rsidR="00D76394" w:rsidRPr="002D1E58">
        <w:t xml:space="preserve"> </w:t>
      </w:r>
      <w:r w:rsidR="00E13CD7" w:rsidRPr="002D1E58">
        <w:t xml:space="preserve"> </w:t>
      </w:r>
      <w:r w:rsidR="00BF75C0" w:rsidRPr="002D1E58">
        <w:t xml:space="preserve">     </w:t>
      </w:r>
      <w:r w:rsidR="00576A90" w:rsidRPr="002D1E58">
        <w:t xml:space="preserve"> </w:t>
      </w:r>
      <w:r w:rsidR="00BF75C0" w:rsidRPr="002D1E58">
        <w:t>F</w:t>
      </w:r>
      <w:r w:rsidR="00BF75C0">
        <w:t>aculty Approval</w:t>
      </w:r>
    </w:p>
    <w:p w14:paraId="5DEE686A" w14:textId="77777777" w:rsidR="00BF75C0" w:rsidRDefault="00E05239"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4FC2D495">
          <v:shape id="AutoShape 5" o:spid="_x0000_s2079" type="#_x0000_t32" style="position:absolute;left:0;text-align:left;margin-left:1.5pt;margin-top:12pt;width:22.5pt;height:0;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"/>
        </w:pict>
      </w:r>
      <w:r w:rsidR="00BF75C0">
        <w:rPr>
          <w:b/>
        </w:rPr>
        <w:t xml:space="preserve">         </w:t>
      </w:r>
      <w:r w:rsidR="00BF75C0">
        <w:t>Other – Please describe:</w:t>
      </w:r>
    </w:p>
    <w:p w14:paraId="1E288EB0" w14:textId="77777777" w:rsidR="008E385D" w:rsidRDefault="008E385D" w:rsidP="00E13CD7">
      <w:pPr>
        <w:pBdr>
          <w:top w:val="single" w:sz="4" w:space="1" w:color="auto"/>
          <w:left w:val="single" w:sz="4" w:space="4" w:color="auto"/>
          <w:bottom w:val="single" w:sz="4" w:space="1" w:color="auto"/>
          <w:right w:val="single" w:sz="4" w:space="4" w:color="auto"/>
        </w:pBdr>
      </w:pPr>
    </w:p>
    <w:p w14:paraId="14F6CA29" w14:textId="77777777" w:rsidR="008E385D" w:rsidRDefault="008E385D" w:rsidP="009E76AB">
      <w:pPr>
        <w:pStyle w:val="MediumGrid21"/>
        <w:ind w:left="360" w:hanging="360"/>
      </w:pPr>
    </w:p>
    <w:p w14:paraId="5AB640AA" w14:textId="77777777" w:rsidR="008E385D" w:rsidRDefault="008E385D" w:rsidP="009E76AB">
      <w:pPr>
        <w:pStyle w:val="MediumGrid21"/>
        <w:ind w:left="360" w:hanging="360"/>
      </w:pPr>
    </w:p>
    <w:p w14:paraId="1CDB9553" w14:textId="77777777" w:rsidR="001233F3" w:rsidRDefault="000225D1" w:rsidP="001A2618">
      <w:pPr>
        <w:pBdr>
          <w:top w:val="single" w:sz="4" w:space="1" w:color="auto"/>
          <w:left w:val="single" w:sz="4" w:space="4" w:color="auto"/>
          <w:bottom w:val="single" w:sz="4" w:space="1" w:color="auto"/>
          <w:right w:val="single" w:sz="4" w:space="4" w:color="auto"/>
        </w:pBdr>
      </w:pPr>
      <w:r>
        <w:t>9</w:t>
      </w:r>
      <w:r w:rsidR="00D76394">
        <w:t xml:space="preserve">.     Check </w:t>
      </w:r>
      <w:r w:rsidR="001233F3">
        <w:t xml:space="preserve">the box </w:t>
      </w:r>
      <w:r w:rsidR="00D76394">
        <w:t xml:space="preserve">that </w:t>
      </w:r>
      <w:r w:rsidR="001233F3">
        <w:t>best categorizes the nature of the proposed course:</w:t>
      </w:r>
    </w:p>
    <w:p w14:paraId="2EFC4348" w14:textId="77777777" w:rsidR="001233F3" w:rsidRDefault="001233F3" w:rsidP="009E76AB">
      <w:pPr>
        <w:pBdr>
          <w:top w:val="single" w:sz="4" w:space="1" w:color="auto"/>
          <w:left w:val="single" w:sz="4" w:space="4" w:color="auto"/>
          <w:bottom w:val="single" w:sz="4" w:space="1" w:color="auto"/>
          <w:right w:val="single" w:sz="4" w:space="4" w:color="auto"/>
        </w:pBdr>
        <w:ind w:left="360" w:hanging="360"/>
      </w:pPr>
    </w:p>
    <w:p w14:paraId="1EADE87E" w14:textId="77777777" w:rsidR="00BF75C0" w:rsidRDefault="00E05239" w:rsidP="00BF75C0">
      <w:pPr>
        <w:pBdr>
          <w:top w:val="single" w:sz="4" w:space="1" w:color="auto"/>
          <w:left w:val="single" w:sz="4" w:space="4" w:color="auto"/>
          <w:bottom w:val="single" w:sz="4" w:space="1" w:color="auto"/>
          <w:right w:val="single" w:sz="4" w:space="4" w:color="auto"/>
        </w:pBdr>
        <w:ind w:left="360" w:hanging="360"/>
      </w:pPr>
      <w:r>
        <w:rPr>
          <w:noProof/>
        </w:rPr>
        <w:pict w14:anchorId="00623C16">
          <v:shape id="AutoShape 6" o:spid="_x0000_s2078" type="#_x0000_t32" style="position:absolute;left:0;text-align:left;margin-left:1.5pt;margin-top:12pt;width:22.5pt;height:0;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MC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XIpjAh4CAAA7BAAADgAAAAAAAAAAAAAAAAAuAgAAZHJzL2Uyb0RvYy54bWxQSwECLQAU&#10;AAYACAAAACEA4wu3ldoAAAAGAQAADwAAAAAAAAAAAAAAAAB4BAAAZHJzL2Rvd25yZXYueG1sUEsF&#10;BgAAAAAEAAQA8wAAAH8FAAAAAA==&#10;"/>
        </w:pict>
      </w:r>
      <w:r w:rsidR="00BF75C0">
        <w:rPr>
          <w:b/>
        </w:rPr>
        <w:t xml:space="preserve">         </w:t>
      </w:r>
      <w:r w:rsidR="00BF75C0" w:rsidRPr="001233F3">
        <w:t>Clinic/LTP</w:t>
      </w:r>
    </w:p>
    <w:p w14:paraId="10BCDA41" w14:textId="77777777" w:rsidR="00BF75C0" w:rsidRDefault="00E05239"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53A7D74E">
          <v:shape id="AutoShape 7" o:spid="_x0000_s2077" type="#_x0000_t32" style="position:absolute;left:0;text-align:left;margin-left:1.5pt;margin-top:12pt;width:22.5pt;height:0;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y3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q9zctx4CAAA7BAAADgAAAAAAAAAAAAAAAAAuAgAAZHJzL2Uyb0RvYy54bWxQSwECLQAU&#10;AAYACAAAACEA4wu3ldoAAAAGAQAADwAAAAAAAAAAAAAAAAB4BAAAZHJzL2Rvd25yZXYueG1sUEsF&#10;BgAAAAAEAAQA8wAAAH8FAAAAAA==&#10;"/>
        </w:pict>
      </w:r>
      <w:r w:rsidR="00BF75C0">
        <w:rPr>
          <w:b/>
        </w:rPr>
        <w:t xml:space="preserve">         </w:t>
      </w:r>
      <w:r w:rsidR="00BF75C0">
        <w:t>Combination Lecture/Seminar</w:t>
      </w:r>
    </w:p>
    <w:p w14:paraId="380DB718" w14:textId="77777777" w:rsidR="00BF75C0" w:rsidRDefault="00E05239"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68FBB7D5">
          <v:shape id="AutoShape 8" o:spid="_x0000_s2076" type="#_x0000_t32" style="position:absolute;left:0;text-align:left;margin-left:1.5pt;margin-top:12pt;width:22.5pt;height:0;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K+kHw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JPUr6QfAgAAOwQAAA4AAAAAAAAAAAAAAAAALgIAAGRycy9lMm9Eb2MueG1sUEsBAi0A&#10;FAAGAAgAAAAhAOMLt5XaAAAABgEAAA8AAAAAAAAAAAAAAAAAeQQAAGRycy9kb3ducmV2LnhtbFBL&#10;BQYAAAAABAAEAPMAAACABQAAAAA=&#10;"/>
        </w:pict>
      </w:r>
      <w:r w:rsidR="00BF75C0">
        <w:rPr>
          <w:b/>
        </w:rPr>
        <w:t xml:space="preserve">         </w:t>
      </w:r>
      <w:r w:rsidR="00BF75C0">
        <w:t>Field Placement</w:t>
      </w:r>
    </w:p>
    <w:p w14:paraId="0135F880" w14:textId="77777777" w:rsidR="00BF75C0" w:rsidRDefault="00E05239"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1BC84F35">
          <v:shape id="AutoShape 9" o:spid="_x0000_s2075" type="#_x0000_t32" style="position:absolute;left:0;text-align:left;margin-left:1.5pt;margin-top:12pt;width:22.5pt;height:0;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AR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ZIIQER4CAAA7BAAADgAAAAAAAAAAAAAAAAAuAgAAZHJzL2Uyb0RvYy54bWxQSwECLQAU&#10;AAYACAAAACEA4wu3ldoAAAAGAQAADwAAAAAAAAAAAAAAAAB4BAAAZHJzL2Rvd25yZXYueG1sUEsF&#10;BgAAAAAEAAQA8wAAAH8FAAAAAA==&#10;"/>
        </w:pict>
      </w:r>
      <w:r w:rsidR="00BF75C0">
        <w:rPr>
          <w:b/>
        </w:rPr>
        <w:t xml:space="preserve">         </w:t>
      </w:r>
      <w:r w:rsidR="00BF75C0">
        <w:t>Independent Study</w:t>
      </w:r>
    </w:p>
    <w:p w14:paraId="0E8B05BE" w14:textId="77777777" w:rsidR="00BF75C0" w:rsidRDefault="00E05239"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6E935C26">
          <v:shape id="AutoShape 10" o:spid="_x0000_s2074" type="#_x0000_t32" style="position:absolute;left:0;text-align:left;margin-left:1.5pt;margin-top:12pt;width:22.5pt;height:0;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2pxISh4CAAA8BAAADgAAAAAAAAAAAAAAAAAuAgAAZHJzL2Uyb0RvYy54bWxQSwECLQAU&#10;AAYACAAAACEA4wu3ldoAAAAGAQAADwAAAAAAAAAAAAAAAAB4BAAAZHJzL2Rvd25yZXYueG1sUEsF&#10;BgAAAAAEAAQA8wAAAH8FAAAAAA==&#10;"/>
        </w:pict>
      </w:r>
      <w:r w:rsidR="00BF75C0">
        <w:rPr>
          <w:b/>
        </w:rPr>
        <w:t xml:space="preserve">         </w:t>
      </w:r>
      <w:r w:rsidR="00BF75C0">
        <w:t>Lecture</w:t>
      </w:r>
    </w:p>
    <w:p w14:paraId="06680931" w14:textId="77777777" w:rsidR="00BF75C0" w:rsidRDefault="00E05239"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26430AFA">
          <v:shape id="AutoShape 11" o:spid="_x0000_s2073" type="#_x0000_t32" style="position:absolute;left:0;text-align:left;margin-left:1.5pt;margin-top:12pt;width:22.5pt;height:0;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j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"/>
        </w:pict>
      </w:r>
      <w:r w:rsidR="00BF75C0">
        <w:rPr>
          <w:b/>
        </w:rPr>
        <w:t xml:space="preserve">         </w:t>
      </w:r>
      <w:r w:rsidR="00BF75C0" w:rsidRPr="001233F3">
        <w:t>Moot Court</w:t>
      </w:r>
    </w:p>
    <w:p w14:paraId="6035607F" w14:textId="77777777" w:rsidR="00BF75C0" w:rsidRDefault="00E05239"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7508E552">
          <v:shape id="AutoShape 12" o:spid="_x0000_s2072" type="#_x0000_t32" style="position:absolute;left:0;text-align:left;margin-left:1.5pt;margin-top:12pt;width:22.5pt;height:0;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FR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Iad4VEfAgAAPAQAAA4AAAAAAAAAAAAAAAAALgIAAGRycy9lMm9Eb2MueG1sUEsBAi0A&#10;FAAGAAgAAAAhAOMLt5XaAAAABgEAAA8AAAAAAAAAAAAAAAAAeQQAAGRycy9kb3ducmV2LnhtbFBL&#10;BQYAAAAABAAEAPMAAACABQAAAAA=&#10;"/>
        </w:pict>
      </w:r>
      <w:r w:rsidR="00E13CD7">
        <w:rPr>
          <w:b/>
        </w:rPr>
        <w:t xml:space="preserve"> </w:t>
      </w:r>
      <w:r w:rsidR="00BF75C0">
        <w:rPr>
          <w:b/>
        </w:rPr>
        <w:t xml:space="preserve"> </w:t>
      </w:r>
      <w:r w:rsidR="001A2618">
        <w:rPr>
          <w:b/>
        </w:rPr>
        <w:t xml:space="preserve">   </w:t>
      </w:r>
      <w:r w:rsidR="00BF75C0">
        <w:rPr>
          <w:b/>
        </w:rPr>
        <w:t xml:space="preserve">    </w:t>
      </w:r>
      <w:r w:rsidR="00BF75C0">
        <w:t>Seminar</w:t>
      </w:r>
    </w:p>
    <w:p w14:paraId="7AC3D976" w14:textId="77777777" w:rsidR="00BF75C0" w:rsidRDefault="00E05239"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71526615">
          <v:shape id="AutoShape 13" o:spid="_x0000_s2071" type="#_x0000_t32" style="position:absolute;left:0;text-align:left;margin-left:1.5pt;margin-top:12pt;width:22.5pt;height:0;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k4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I6mWTgfAgAAPAQAAA4AAAAAAAAAAAAAAAAALgIAAGRycy9lMm9Eb2MueG1sUEsBAi0A&#10;FAAGAAgAAAAhAOMLt5XaAAAABgEAAA8AAAAAAAAAAAAAAAAAeQQAAGRycy9kb3ducmV2LnhtbFBL&#10;BQYAAAAABAAEAPMAAACABQAAAAA=&#10;"/>
        </w:pict>
      </w:r>
      <w:r w:rsidR="00BF75C0">
        <w:rPr>
          <w:b/>
        </w:rPr>
        <w:t xml:space="preserve">         </w:t>
      </w:r>
      <w:r w:rsidR="00BF75C0" w:rsidRPr="001233F3">
        <w:t>Simulation</w:t>
      </w:r>
    </w:p>
    <w:p w14:paraId="467A8CFC" w14:textId="77777777" w:rsidR="00BF75C0" w:rsidRDefault="00E05239" w:rsidP="00BF75C0">
      <w:pPr>
        <w:pBdr>
          <w:top w:val="single" w:sz="4" w:space="1" w:color="auto"/>
          <w:left w:val="single" w:sz="4" w:space="4" w:color="auto"/>
          <w:bottom w:val="single" w:sz="4" w:space="1" w:color="auto"/>
          <w:right w:val="single" w:sz="4" w:space="4" w:color="auto"/>
        </w:pBdr>
        <w:autoSpaceDE w:val="0"/>
        <w:autoSpaceDN w:val="0"/>
        <w:adjustRightInd w:val="0"/>
        <w:ind w:left="360" w:hanging="360"/>
      </w:pPr>
      <w:r>
        <w:rPr>
          <w:noProof/>
        </w:rPr>
        <w:pict w14:anchorId="01233808">
          <v:shape id="AutoShape 14" o:spid="_x0000_s2070" type="#_x0000_t32" style="position:absolute;left:0;text-align:left;margin-left:1.5pt;margin-top:12pt;width:22.5pt;height:0;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tk3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Lt22TcfAgAAPAQAAA4AAAAAAAAAAAAAAAAALgIAAGRycy9lMm9Eb2MueG1sUEsBAi0A&#10;FAAGAAgAAAAhAOMLt5XaAAAABgEAAA8AAAAAAAAAAAAAAAAAeQQAAGRycy9kb3ducmV2LnhtbFBL&#10;BQYAAAAABAAEAPMAAACABQAAAAA=&#10;"/>
        </w:pict>
      </w:r>
      <w:r w:rsidR="00BF75C0">
        <w:rPr>
          <w:b/>
        </w:rPr>
        <w:t xml:space="preserve">         </w:t>
      </w:r>
      <w:r w:rsidR="00BF75C0">
        <w:t>Student-Edited Journal</w:t>
      </w:r>
    </w:p>
    <w:p w14:paraId="667F88F8" w14:textId="77777777" w:rsidR="001233F3" w:rsidRDefault="001233F3" w:rsidP="009E76AB">
      <w:pPr>
        <w:pBdr>
          <w:top w:val="single" w:sz="4" w:space="1" w:color="auto"/>
          <w:left w:val="single" w:sz="4" w:space="4" w:color="auto"/>
          <w:bottom w:val="single" w:sz="4" w:space="1" w:color="auto"/>
          <w:right w:val="single" w:sz="4" w:space="4" w:color="auto"/>
        </w:pBdr>
        <w:ind w:left="360" w:hanging="360"/>
      </w:pPr>
    </w:p>
    <w:p w14:paraId="45B681BD" w14:textId="77777777" w:rsidR="008E385D" w:rsidRDefault="008E385D" w:rsidP="009E76AB">
      <w:pPr>
        <w:pStyle w:val="MediumGrid21"/>
        <w:ind w:left="360" w:hanging="360"/>
      </w:pPr>
    </w:p>
    <w:p w14:paraId="059BFBDE" w14:textId="77777777" w:rsidR="008E385D" w:rsidRDefault="008E385D" w:rsidP="009E76AB">
      <w:pPr>
        <w:pStyle w:val="MediumGrid21"/>
        <w:ind w:left="360" w:hanging="360"/>
      </w:pPr>
    </w:p>
    <w:p w14:paraId="4C1A1CB5" w14:textId="77777777" w:rsidR="008E385D" w:rsidRDefault="000225D1" w:rsidP="001A2618">
      <w:pPr>
        <w:pBdr>
          <w:top w:val="single" w:sz="4" w:space="1" w:color="auto"/>
          <w:left w:val="single" w:sz="4" w:space="4" w:color="auto"/>
          <w:bottom w:val="single" w:sz="4" w:space="1" w:color="auto"/>
          <w:right w:val="single" w:sz="4" w:space="4" w:color="auto"/>
        </w:pBdr>
      </w:pPr>
      <w:r>
        <w:t>10.</w:t>
      </w:r>
      <w:r>
        <w:tab/>
      </w:r>
      <w:r w:rsidR="008E385D">
        <w:t>Method of evaluation of students</w:t>
      </w:r>
      <w:r w:rsidR="00BD10FF">
        <w:t xml:space="preserve"> including the number and type of assessments. </w:t>
      </w:r>
    </w:p>
    <w:p w14:paraId="20CC3A46" w14:textId="77777777" w:rsidR="008E385D" w:rsidRDefault="008E385D" w:rsidP="001A2618">
      <w:pPr>
        <w:pBdr>
          <w:top w:val="single" w:sz="4" w:space="1" w:color="auto"/>
          <w:left w:val="single" w:sz="4" w:space="4" w:color="auto"/>
          <w:bottom w:val="single" w:sz="4" w:space="1" w:color="auto"/>
          <w:right w:val="single" w:sz="4" w:space="4" w:color="auto"/>
        </w:pBdr>
      </w:pPr>
    </w:p>
    <w:p w14:paraId="55E46632" w14:textId="77777777" w:rsidR="008E385D" w:rsidRDefault="008E385D" w:rsidP="009E76AB">
      <w:pPr>
        <w:pBdr>
          <w:top w:val="single" w:sz="4" w:space="1" w:color="auto"/>
          <w:left w:val="single" w:sz="4" w:space="4" w:color="auto"/>
          <w:bottom w:val="single" w:sz="4" w:space="1" w:color="auto"/>
          <w:right w:val="single" w:sz="4" w:space="4" w:color="auto"/>
        </w:pBdr>
        <w:ind w:left="360" w:hanging="360"/>
      </w:pPr>
    </w:p>
    <w:p w14:paraId="3631730B" w14:textId="77777777" w:rsidR="008E385D" w:rsidRDefault="008E385D" w:rsidP="005E72A4">
      <w:pPr>
        <w:pStyle w:val="MediumGrid21"/>
      </w:pPr>
    </w:p>
    <w:p w14:paraId="22172F89" w14:textId="77777777" w:rsidR="008E385D" w:rsidRPr="008D4512" w:rsidRDefault="000225D1" w:rsidP="001A2618">
      <w:pPr>
        <w:pBdr>
          <w:top w:val="single" w:sz="4" w:space="1" w:color="auto"/>
          <w:left w:val="single" w:sz="4" w:space="4" w:color="auto"/>
          <w:bottom w:val="single" w:sz="4" w:space="1" w:color="auto"/>
          <w:right w:val="single" w:sz="4" w:space="4" w:color="auto"/>
        </w:pBdr>
      </w:pPr>
      <w:r w:rsidRPr="000225D1">
        <w:t>11.</w:t>
      </w:r>
      <w:r>
        <w:rPr>
          <w:i/>
        </w:rPr>
        <w:tab/>
      </w:r>
      <w:r w:rsidR="008E385D">
        <w:rPr>
          <w:i/>
        </w:rPr>
        <w:t xml:space="preserve">For paper courses:  </w:t>
      </w:r>
      <w:r w:rsidR="008E385D">
        <w:t>type of paper(s) required</w:t>
      </w:r>
    </w:p>
    <w:p w14:paraId="6E8759A2" w14:textId="77777777" w:rsidR="008E385D" w:rsidRDefault="008E385D" w:rsidP="009E76AB">
      <w:pPr>
        <w:pBdr>
          <w:top w:val="single" w:sz="4" w:space="1" w:color="auto"/>
          <w:left w:val="single" w:sz="4" w:space="4" w:color="auto"/>
          <w:bottom w:val="single" w:sz="4" w:space="1" w:color="auto"/>
          <w:right w:val="single" w:sz="4" w:space="4" w:color="auto"/>
        </w:pBdr>
        <w:ind w:left="360" w:hanging="360"/>
      </w:pPr>
    </w:p>
    <w:p w14:paraId="598684E6" w14:textId="77777777" w:rsidR="008E385D" w:rsidRDefault="008E385D" w:rsidP="009E76AB">
      <w:pPr>
        <w:pBdr>
          <w:top w:val="single" w:sz="4" w:space="1" w:color="auto"/>
          <w:left w:val="single" w:sz="4" w:space="4" w:color="auto"/>
          <w:bottom w:val="single" w:sz="4" w:space="1" w:color="auto"/>
          <w:right w:val="single" w:sz="4" w:space="4" w:color="auto"/>
        </w:pBdr>
        <w:ind w:left="360" w:hanging="360"/>
      </w:pPr>
    </w:p>
    <w:p w14:paraId="18A55EDF" w14:textId="77777777" w:rsidR="00D46067" w:rsidRDefault="00D46067" w:rsidP="005E72A4">
      <w:pPr>
        <w:pStyle w:val="MediumGrid21"/>
      </w:pPr>
    </w:p>
    <w:p w14:paraId="1B355965" w14:textId="77777777" w:rsidR="004A055C" w:rsidRDefault="00D46067" w:rsidP="005E72A4">
      <w:pPr>
        <w:pBdr>
          <w:top w:val="single" w:sz="4" w:space="8" w:color="auto"/>
          <w:left w:val="single" w:sz="4" w:space="4" w:color="auto"/>
          <w:bottom w:val="single" w:sz="4" w:space="5" w:color="auto"/>
          <w:right w:val="single" w:sz="4" w:space="4" w:color="auto"/>
        </w:pBdr>
        <w:tabs>
          <w:tab w:val="left" w:pos="7125"/>
        </w:tabs>
        <w:spacing w:before="120" w:after="120"/>
        <w:ind w:left="720" w:hanging="720"/>
      </w:pPr>
      <w:r>
        <w:t>12.</w:t>
      </w:r>
      <w:r>
        <w:tab/>
        <w:t xml:space="preserve">Will course paper satisfy the Advanced Writing (“cert”) Requirement? </w:t>
      </w:r>
      <w:r w:rsidR="005E72A4">
        <w:t>______________</w:t>
      </w:r>
    </w:p>
    <w:p w14:paraId="68B33CFF" w14:textId="77777777" w:rsidR="001A2618" w:rsidRDefault="001A2618" w:rsidP="00D46067">
      <w:pPr>
        <w:pBdr>
          <w:top w:val="single" w:sz="4" w:space="8" w:color="auto"/>
          <w:left w:val="single" w:sz="4" w:space="4" w:color="auto"/>
          <w:bottom w:val="single" w:sz="4" w:space="5" w:color="auto"/>
          <w:right w:val="single" w:sz="4" w:space="4" w:color="auto"/>
        </w:pBdr>
        <w:tabs>
          <w:tab w:val="left" w:pos="7125"/>
        </w:tabs>
        <w:spacing w:before="120" w:after="120"/>
        <w:ind w:left="360" w:hanging="360"/>
      </w:pPr>
    </w:p>
    <w:p w14:paraId="3F380384" w14:textId="77777777" w:rsidR="00EC2D7C" w:rsidRDefault="00EC2D7C" w:rsidP="005E72A4">
      <w:pPr>
        <w:pStyle w:val="MediumGrid21"/>
      </w:pPr>
    </w:p>
    <w:p w14:paraId="62EBA29D" w14:textId="77777777" w:rsidR="008E385D" w:rsidRDefault="00D46067" w:rsidP="005E72A4">
      <w:pPr>
        <w:pBdr>
          <w:top w:val="single" w:sz="4" w:space="8" w:color="auto"/>
          <w:left w:val="single" w:sz="4" w:space="4" w:color="auto"/>
          <w:bottom w:val="single" w:sz="4" w:space="5" w:color="auto"/>
          <w:right w:val="single" w:sz="4" w:space="4" w:color="auto"/>
        </w:pBdr>
        <w:spacing w:before="120" w:after="120"/>
      </w:pPr>
      <w:r>
        <w:t>13</w:t>
      </w:r>
      <w:r w:rsidR="000225D1">
        <w:t>.</w:t>
      </w:r>
      <w:r w:rsidR="000225D1">
        <w:tab/>
      </w:r>
      <w:r w:rsidR="008E385D">
        <w:t xml:space="preserve">Will course satisfy the Cardin requirement? </w:t>
      </w:r>
    </w:p>
    <w:p w14:paraId="04CA3BB4" w14:textId="77777777" w:rsidR="005F74E4" w:rsidRDefault="005F74E4" w:rsidP="005E72A4">
      <w:pPr>
        <w:pBdr>
          <w:top w:val="single" w:sz="4" w:space="8" w:color="auto"/>
          <w:left w:val="single" w:sz="4" w:space="4" w:color="auto"/>
          <w:bottom w:val="single" w:sz="4" w:space="5" w:color="auto"/>
          <w:right w:val="single" w:sz="4" w:space="4" w:color="auto"/>
        </w:pBdr>
        <w:spacing w:before="120" w:after="120"/>
      </w:pPr>
    </w:p>
    <w:p w14:paraId="5D61139F" w14:textId="77777777" w:rsidR="005F74E4" w:rsidRDefault="005F74E4" w:rsidP="005E72A4">
      <w:pPr>
        <w:pBdr>
          <w:top w:val="single" w:sz="4" w:space="8" w:color="auto"/>
          <w:left w:val="single" w:sz="4" w:space="4" w:color="auto"/>
          <w:bottom w:val="single" w:sz="4" w:space="5" w:color="auto"/>
          <w:right w:val="single" w:sz="4" w:space="4" w:color="auto"/>
        </w:pBdr>
        <w:spacing w:before="120" w:after="120"/>
      </w:pPr>
    </w:p>
    <w:p w14:paraId="703AB38B" w14:textId="77777777" w:rsidR="005F74E4" w:rsidRDefault="005F74E4" w:rsidP="005E72A4">
      <w:pPr>
        <w:pBdr>
          <w:top w:val="single" w:sz="4" w:space="8" w:color="auto"/>
          <w:left w:val="single" w:sz="4" w:space="4" w:color="auto"/>
          <w:bottom w:val="single" w:sz="4" w:space="5" w:color="auto"/>
          <w:right w:val="single" w:sz="4" w:space="4" w:color="auto"/>
        </w:pBdr>
        <w:spacing w:before="120" w:after="120"/>
      </w:pPr>
    </w:p>
    <w:p w14:paraId="1706D435" w14:textId="77777777" w:rsidR="004A055C" w:rsidRDefault="004A055C" w:rsidP="009E76AB">
      <w:pPr>
        <w:pBdr>
          <w:top w:val="single" w:sz="4" w:space="8" w:color="auto"/>
          <w:left w:val="single" w:sz="4" w:space="4" w:color="auto"/>
          <w:bottom w:val="single" w:sz="4" w:space="5" w:color="auto"/>
          <w:right w:val="single" w:sz="4" w:space="4" w:color="auto"/>
        </w:pBdr>
        <w:spacing w:before="120" w:after="120"/>
        <w:ind w:left="360" w:hanging="360"/>
      </w:pPr>
    </w:p>
    <w:p w14:paraId="7C07C0B4" w14:textId="77777777" w:rsidR="008E385D" w:rsidRDefault="008E385D" w:rsidP="005E72A4"/>
    <w:p w14:paraId="5078B638" w14:textId="77777777" w:rsidR="008E385D" w:rsidRDefault="000225D1" w:rsidP="005E72A4">
      <w:pPr>
        <w:pBdr>
          <w:top w:val="single" w:sz="4" w:space="1" w:color="auto"/>
          <w:left w:val="single" w:sz="4" w:space="4" w:color="auto"/>
          <w:bottom w:val="single" w:sz="4" w:space="1" w:color="auto"/>
          <w:right w:val="single" w:sz="4" w:space="4" w:color="auto"/>
        </w:pBdr>
        <w:autoSpaceDE w:val="0"/>
        <w:autoSpaceDN w:val="0"/>
        <w:adjustRightInd w:val="0"/>
        <w:ind w:left="720" w:hanging="720"/>
      </w:pPr>
      <w:r>
        <w:lastRenderedPageBreak/>
        <w:t>14.</w:t>
      </w:r>
      <w:r>
        <w:tab/>
      </w:r>
      <w:r w:rsidR="00B9063F">
        <w:t xml:space="preserve">Check </w:t>
      </w:r>
      <w:r w:rsidR="001233F3">
        <w:t>one or more of the following categories in which this course should be listed in the course catalog:</w:t>
      </w:r>
    </w:p>
    <w:p w14:paraId="41F373DC" w14:textId="77777777" w:rsidR="00F97FFB" w:rsidRDefault="00F97FFB" w:rsidP="002C0A8B">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rPr>
          <w:b/>
        </w:rPr>
      </w:pPr>
    </w:p>
    <w:p w14:paraId="33B09FE1" w14:textId="77777777" w:rsidR="009B64B0" w:rsidRDefault="00E05239" w:rsidP="002C0A8B">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pPr>
      <w:r>
        <w:rPr>
          <w:noProof/>
        </w:rPr>
        <w:pict w14:anchorId="3F293CE2">
          <v:shape id="AutoShape 15" o:spid="_x0000_s2069" type="#_x0000_t32" style="position:absolute;left:0;text-align:left;margin-left:1.5pt;margin-top:12pt;width:22.5pt;height: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LNNYV4fAgAAPAQAAA4AAAAAAAAAAAAAAAAALgIAAGRycy9lMm9Eb2MueG1sUEsBAi0A&#10;FAAGAAgAAAAhAOMLt5XaAAAABgEAAA8AAAAAAAAAAAAAAAAAeQQAAGRycy9kb3ducmV2LnhtbFBL&#10;BQYAAAAABAAEAPMAAACABQAAAAA=&#10;"/>
        </w:pict>
      </w:r>
      <w:r w:rsidR="009B64B0">
        <w:rPr>
          <w:b/>
        </w:rPr>
        <w:t xml:space="preserve">         </w:t>
      </w:r>
      <w:r w:rsidR="009B64B0" w:rsidRPr="00923A55">
        <w:t>Alternative Dispute Resolution</w:t>
      </w:r>
    </w:p>
    <w:p w14:paraId="19F2563A" w14:textId="77777777" w:rsidR="009B64B0" w:rsidRDefault="00E05239" w:rsidP="002C0A8B">
      <w:pPr>
        <w:pBdr>
          <w:top w:val="single" w:sz="4" w:space="1" w:color="auto"/>
          <w:left w:val="single" w:sz="4" w:space="4" w:color="auto"/>
          <w:bottom w:val="single" w:sz="4" w:space="1" w:color="auto"/>
          <w:right w:val="single" w:sz="4" w:space="4" w:color="auto"/>
        </w:pBdr>
        <w:spacing w:after="120"/>
        <w:ind w:left="360" w:hanging="360"/>
      </w:pPr>
      <w:r>
        <w:rPr>
          <w:noProof/>
        </w:rPr>
        <w:pict w14:anchorId="2C1189DD">
          <v:shape id="AutoShape 16" o:spid="_x0000_s2068" type="#_x0000_t32" style="position:absolute;left:0;text-align:left;margin-left:1.5pt;margin-top:12pt;width:22.5pt;height:0;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q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IGMP+ofAgAAPAQAAA4AAAAAAAAAAAAAAAAALgIAAGRycy9lMm9Eb2MueG1sUEsBAi0A&#10;FAAGAAgAAAAhAOMLt5XaAAAABgEAAA8AAAAAAAAAAAAAAAAAeQQAAGRycy9kb3ducmV2LnhtbFBL&#10;BQYAAAAABAAEAPMAAACABQAAAAA=&#10;"/>
        </w:pict>
      </w:r>
      <w:r w:rsidR="009B64B0">
        <w:rPr>
          <w:b/>
        </w:rPr>
        <w:t xml:space="preserve">         </w:t>
      </w:r>
      <w:r w:rsidR="009B64B0" w:rsidRPr="00923A55">
        <w:t>Business</w:t>
      </w:r>
      <w:r w:rsidR="009B64B0">
        <w:t>/Corporate/</w:t>
      </w:r>
      <w:r w:rsidR="009B64B0" w:rsidRPr="00923A55">
        <w:t>Commercial Law</w:t>
      </w:r>
    </w:p>
    <w:p w14:paraId="00E2C099" w14:textId="77777777" w:rsidR="009B64B0" w:rsidRDefault="00E05239" w:rsidP="002C0A8B">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37E2A779">
          <v:shape id="AutoShape 17" o:spid="_x0000_s2067" type="#_x0000_t32" style="position:absolute;left:0;text-align:left;margin-left:1.5pt;margin-top:12pt;width:22.5pt;height:0;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eDHgIAADw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ibeHgx4CAAA8BAAADgAAAAAAAAAAAAAAAAAuAgAAZHJzL2Uyb0RvYy54bWxQSwECLQAU&#10;AAYACAAAACEA4wu3ldoAAAAGAQAADwAAAAAAAAAAAAAAAAB4BAAAZHJzL2Rvd25yZXYueG1sUEsF&#10;BgAAAAAEAAQA8wAAAH8FAAAAAA==&#10;"/>
        </w:pict>
      </w:r>
      <w:r w:rsidR="009B64B0">
        <w:rPr>
          <w:b/>
        </w:rPr>
        <w:t xml:space="preserve">         </w:t>
      </w:r>
      <w:r w:rsidR="009B64B0" w:rsidRPr="00923A55">
        <w:t>C</w:t>
      </w:r>
      <w:r w:rsidR="009F3003">
        <w:t>ivil Rights/Human Rights</w:t>
      </w:r>
    </w:p>
    <w:p w14:paraId="160352AD" w14:textId="77777777" w:rsidR="009F3003" w:rsidRDefault="00E05239" w:rsidP="009F3003">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0D3F8BAD">
          <v:shape id="AutoShape 33" o:spid="_x0000_s2066" type="#_x0000_t32" style="position:absolute;left:0;text-align:left;margin-left:1.5pt;margin-top:12pt;width:22.5pt;height: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rAHwIAADw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DBZOsAfAgAAPAQAAA4AAAAAAAAAAAAAAAAALgIAAGRycy9lMm9Eb2MueG1sUEsBAi0A&#10;FAAGAAgAAAAhAOMLt5XaAAAABgEAAA8AAAAAAAAAAAAAAAAAeQQAAGRycy9kb3ducmV2LnhtbFBL&#10;BQYAAAAABAAEAPMAAACABQAAAAA=&#10;"/>
        </w:pict>
      </w:r>
      <w:r w:rsidR="009F3003">
        <w:rPr>
          <w:b/>
        </w:rPr>
        <w:t xml:space="preserve">         </w:t>
      </w:r>
      <w:r w:rsidR="009F3003" w:rsidRPr="00923A55">
        <w:t>Constitutional Law</w:t>
      </w:r>
    </w:p>
    <w:p w14:paraId="188766F5" w14:textId="77777777" w:rsidR="009B64B0" w:rsidRDefault="00E05239" w:rsidP="002C0A8B">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59DE2099">
          <v:shape id="AutoShape 18" o:spid="_x0000_s2065" type="#_x0000_t32" style="position:absolute;left:0;text-align:left;margin-left:1.5pt;margin-top:12pt;width:22.5pt;height:0;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uN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OGZy40fAgAAPAQAAA4AAAAAAAAAAAAAAAAALgIAAGRycy9lMm9Eb2MueG1sUEsBAi0A&#10;FAAGAAgAAAAhAOMLt5XaAAAABgEAAA8AAAAAAAAAAAAAAAAAeQQAAGRycy9kb3ducmV2LnhtbFBL&#10;BQYAAAAABAAEAPMAAACABQAAAAA=&#10;"/>
        </w:pict>
      </w:r>
      <w:r w:rsidR="005E72A4">
        <w:rPr>
          <w:b/>
        </w:rPr>
        <w:t xml:space="preserve">   </w:t>
      </w:r>
      <w:r w:rsidR="009B64B0">
        <w:rPr>
          <w:b/>
        </w:rPr>
        <w:t xml:space="preserve">      </w:t>
      </w:r>
      <w:r w:rsidR="009B64B0" w:rsidRPr="00923A55">
        <w:t>Criminal Law</w:t>
      </w:r>
    </w:p>
    <w:p w14:paraId="1D857526" w14:textId="77777777" w:rsidR="009B64B0" w:rsidRDefault="00E05239" w:rsidP="002C0A8B">
      <w:pPr>
        <w:pBdr>
          <w:top w:val="single" w:sz="4" w:space="1" w:color="auto"/>
          <w:left w:val="single" w:sz="4" w:space="4" w:color="auto"/>
          <w:bottom w:val="single" w:sz="4" w:space="1" w:color="auto"/>
          <w:right w:val="single" w:sz="4" w:space="4" w:color="auto"/>
        </w:pBdr>
        <w:spacing w:after="120"/>
        <w:ind w:left="360" w:hanging="360"/>
      </w:pPr>
      <w:r>
        <w:rPr>
          <w:noProof/>
        </w:rPr>
        <w:pict w14:anchorId="399562A0">
          <v:shape id="AutoShape 19" o:spid="_x0000_s2064" type="#_x0000_t32" style="position:absolute;left:0;text-align:left;margin-left:1.5pt;margin-top:12pt;width:22.5pt;height:0;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AHwIAADw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E8ZH4AfAgAAPAQAAA4AAAAAAAAAAAAAAAAALgIAAGRycy9lMm9Eb2MueG1sUEsBAi0A&#10;FAAGAAgAAAAhAOMLt5XaAAAABgEAAA8AAAAAAAAAAAAAAAAAeQQAAGRycy9kb3ducmV2LnhtbFBL&#10;BQYAAAAABAAEAPMAAACABQAAAAA=&#10;"/>
        </w:pict>
      </w:r>
      <w:r w:rsidR="009B64B0">
        <w:rPr>
          <w:b/>
        </w:rPr>
        <w:t xml:space="preserve">         </w:t>
      </w:r>
      <w:r w:rsidR="009B64B0" w:rsidRPr="00923A55">
        <w:t>Environmental Law</w:t>
      </w:r>
    </w:p>
    <w:p w14:paraId="23EBEE1D" w14:textId="77777777" w:rsidR="009B64B0" w:rsidRDefault="00E05239" w:rsidP="002C0A8B">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32F5742F">
          <v:shape id="AutoShape 20" o:spid="_x0000_s2063" type="#_x0000_t32" style="position:absolute;left:0;text-align:left;margin-left:1.5pt;margin-top:12pt;width:22.5pt;height:0;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BKRqGsfAgAAPAQAAA4AAAAAAAAAAAAAAAAALgIAAGRycy9lMm9Eb2MueG1sUEsBAi0A&#10;FAAGAAgAAAAhAOMLt5XaAAAABgEAAA8AAAAAAAAAAAAAAAAAeQQAAGRycy9kb3ducmV2LnhtbFBL&#10;BQYAAAAABAAEAPMAAACABQAAAAA=&#10;"/>
        </w:pict>
      </w:r>
      <w:r w:rsidR="009B64B0">
        <w:rPr>
          <w:b/>
        </w:rPr>
        <w:t xml:space="preserve">         </w:t>
      </w:r>
      <w:r w:rsidR="009B64B0" w:rsidRPr="00923A55">
        <w:t>Family</w:t>
      </w:r>
      <w:r w:rsidR="009F3003">
        <w:t xml:space="preserve"> Law</w:t>
      </w:r>
      <w:r w:rsidR="009B64B0">
        <w:t>/</w:t>
      </w:r>
      <w:r w:rsidR="009F3003">
        <w:t xml:space="preserve">Gender and the </w:t>
      </w:r>
      <w:r w:rsidR="009B64B0" w:rsidRPr="00923A55">
        <w:t>Law</w:t>
      </w:r>
    </w:p>
    <w:p w14:paraId="2D1A8C51" w14:textId="77777777" w:rsidR="009F3003" w:rsidRDefault="00E05239" w:rsidP="009F3003">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pPr>
      <w:r>
        <w:rPr>
          <w:noProof/>
        </w:rPr>
        <w:pict w14:anchorId="0D7703AC">
          <v:shape id="AutoShape 34" o:spid="_x0000_s2062" type="#_x0000_t32" style="position:absolute;left:0;text-align:left;margin-left:1.5pt;margin-top:12pt;width:22.5pt;height:0;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DlR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DwYOVEfAgAAPAQAAA4AAAAAAAAAAAAAAAAALgIAAGRycy9lMm9Eb2MueG1sUEsBAi0A&#10;FAAGAAgAAAAhAOMLt5XaAAAABgEAAA8AAAAAAAAAAAAAAAAAeQQAAGRycy9kb3ducmV2LnhtbFBL&#10;BQYAAAAABAAEAPMAAACABQAAAAA=&#10;"/>
        </w:pict>
      </w:r>
      <w:r w:rsidR="009F3003">
        <w:rPr>
          <w:b/>
        </w:rPr>
        <w:t xml:space="preserve">         </w:t>
      </w:r>
      <w:r w:rsidR="009F3003" w:rsidRPr="00923A55">
        <w:t>Health Law</w:t>
      </w:r>
    </w:p>
    <w:p w14:paraId="6E85BCFA" w14:textId="77777777" w:rsidR="009F3003" w:rsidRDefault="00E05239" w:rsidP="009F3003">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pPr>
      <w:r>
        <w:rPr>
          <w:noProof/>
        </w:rPr>
        <w:pict w14:anchorId="29D493BC">
          <v:shape id="AutoShape 35" o:spid="_x0000_s2061" type="#_x0000_t32" style="position:absolute;left:0;text-align:left;margin-left:1.5pt;margin-top:12pt;width:22.5pt;height:0;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DQjgTgfAgAAPAQAAA4AAAAAAAAAAAAAAAAALgIAAGRycy9lMm9Eb2MueG1sUEsBAi0A&#10;FAAGAAgAAAAhAOMLt5XaAAAABgEAAA8AAAAAAAAAAAAAAAAAeQQAAGRycy9kb3ducmV2LnhtbFBL&#10;BQYAAAAABAAEAPMAAACABQAAAAA=&#10;"/>
        </w:pict>
      </w:r>
      <w:r w:rsidR="009F3003">
        <w:rPr>
          <w:b/>
        </w:rPr>
        <w:t xml:space="preserve">         </w:t>
      </w:r>
      <w:r w:rsidR="009F3003">
        <w:t>Homeland Security</w:t>
      </w:r>
    </w:p>
    <w:p w14:paraId="1BAFB833" w14:textId="77777777" w:rsidR="009B64B0" w:rsidRDefault="00E05239" w:rsidP="002C0A8B">
      <w:pPr>
        <w:pBdr>
          <w:top w:val="single" w:sz="4" w:space="1" w:color="auto"/>
          <w:left w:val="single" w:sz="4" w:space="4" w:color="auto"/>
          <w:bottom w:val="single" w:sz="4" w:space="1" w:color="auto"/>
          <w:right w:val="single" w:sz="4" w:space="4" w:color="auto"/>
        </w:pBdr>
        <w:spacing w:after="120"/>
        <w:ind w:left="360" w:hanging="360"/>
      </w:pPr>
      <w:r>
        <w:rPr>
          <w:noProof/>
        </w:rPr>
        <w:pict w14:anchorId="5B345A41">
          <v:shape id="AutoShape 23" o:spid="_x0000_s2060" type="#_x0000_t32" style="position:absolute;left:0;text-align:left;margin-left:1.5pt;margin-top:12pt;width:22.5pt;height:0;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V9HwIAADw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OAQ1X0fAgAAPAQAAA4AAAAAAAAAAAAAAAAALgIAAGRycy9lMm9Eb2MueG1sUEsBAi0A&#10;FAAGAAgAAAAhAOMLt5XaAAAABgEAAA8AAAAAAAAAAAAAAAAAeQQAAGRycy9kb3ducmV2LnhtbFBL&#10;BQYAAAAABAAEAPMAAACABQAAAAA=&#10;"/>
        </w:pict>
      </w:r>
      <w:r w:rsidR="009B64B0">
        <w:rPr>
          <w:b/>
        </w:rPr>
        <w:t xml:space="preserve">         </w:t>
      </w:r>
      <w:r w:rsidR="00541C9D" w:rsidRPr="00923A55">
        <w:t>Intellectual Property</w:t>
      </w:r>
      <w:r w:rsidR="009F3003">
        <w:t xml:space="preserve">, Information and Technology </w:t>
      </w:r>
    </w:p>
    <w:p w14:paraId="3F3A31A7" w14:textId="77777777" w:rsidR="009B64B0" w:rsidRDefault="00E05239" w:rsidP="002C0A8B">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027749FB">
          <v:shape id="AutoShape 24" o:spid="_x0000_s2059" type="#_x0000_t32" style="position:absolute;left:0;text-align:left;margin-left:1.5pt;margin-top:12pt;width:22.5pt;height:0;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kWHgIAADw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c3s5Fh4CAAA8BAAADgAAAAAAAAAAAAAAAAAuAgAAZHJzL2Uyb0RvYy54bWxQSwECLQAU&#10;AAYACAAAACEA4wu3ldoAAAAGAQAADwAAAAAAAAAAAAAAAAB4BAAAZHJzL2Rvd25yZXYueG1sUEsF&#10;BgAAAAAEAAQA8wAAAH8FAAAAAA==&#10;"/>
        </w:pict>
      </w:r>
      <w:r w:rsidR="009B64B0">
        <w:rPr>
          <w:b/>
        </w:rPr>
        <w:t xml:space="preserve">         </w:t>
      </w:r>
      <w:r w:rsidR="00541C9D" w:rsidRPr="00923A55">
        <w:t>International</w:t>
      </w:r>
      <w:r w:rsidR="003C08EC">
        <w:t>/</w:t>
      </w:r>
      <w:r w:rsidR="00541C9D" w:rsidRPr="00923A55">
        <w:t>Comparative Law</w:t>
      </w:r>
    </w:p>
    <w:p w14:paraId="368FA531" w14:textId="77777777" w:rsidR="009B64B0" w:rsidRDefault="00E05239" w:rsidP="002C0A8B">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355DD7E8">
          <v:shape id="AutoShape 25" o:spid="_x0000_s2058" type="#_x0000_t32" style="position:absolute;left:0;text-align:left;margin-left:1.5pt;margin-top:12pt;width:22.5pt;height:0;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Ly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"/>
        </w:pict>
      </w:r>
      <w:r w:rsidR="009B64B0">
        <w:rPr>
          <w:b/>
        </w:rPr>
        <w:t xml:space="preserve">         </w:t>
      </w:r>
      <w:r w:rsidR="00541C9D" w:rsidRPr="00923A55">
        <w:t>Jurisprudence</w:t>
      </w:r>
      <w:r w:rsidR="003C08EC">
        <w:t>/</w:t>
      </w:r>
      <w:r w:rsidR="00541C9D" w:rsidRPr="00923A55">
        <w:t>Legal Theory</w:t>
      </w:r>
      <w:r w:rsidR="003C08EC">
        <w:t>/Legal History</w:t>
      </w:r>
    </w:p>
    <w:p w14:paraId="3FC11441" w14:textId="77777777" w:rsidR="009B64B0" w:rsidRDefault="00E05239" w:rsidP="002C0A8B">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pPr>
      <w:r>
        <w:rPr>
          <w:noProof/>
        </w:rPr>
        <w:pict w14:anchorId="6C30C230">
          <v:shape id="AutoShape 26" o:spid="_x0000_s2057" type="#_x0000_t32" style="position:absolute;left:0;text-align:left;margin-left:1.5pt;margin-top:12pt;width:22.5pt;height:0;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Ys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xCGWLB4CAAA7BAAADgAAAAAAAAAAAAAAAAAuAgAAZHJzL2Uyb0RvYy54bWxQSwECLQAU&#10;AAYACAAAACEA4wu3ldoAAAAGAQAADwAAAAAAAAAAAAAAAAB4BAAAZHJzL2Rvd25yZXYueG1sUEsF&#10;BgAAAAAEAAQA8wAAAH8FAAAAAA==&#10;"/>
        </w:pict>
      </w:r>
      <w:r w:rsidR="009B64B0">
        <w:rPr>
          <w:b/>
        </w:rPr>
        <w:t xml:space="preserve">         </w:t>
      </w:r>
      <w:r w:rsidR="00541C9D">
        <w:t>Labor</w:t>
      </w:r>
      <w:r w:rsidR="003C08EC">
        <w:t xml:space="preserve"> &amp; Employment</w:t>
      </w:r>
      <w:r w:rsidR="00541C9D">
        <w:t xml:space="preserve"> Law</w:t>
      </w:r>
    </w:p>
    <w:p w14:paraId="6D32D814" w14:textId="77777777" w:rsidR="003C08EC" w:rsidRDefault="00E05239" w:rsidP="003C08EC">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pPr>
      <w:r>
        <w:rPr>
          <w:noProof/>
        </w:rPr>
        <w:pict w14:anchorId="2596934A">
          <v:shape id="AutoShape 36" o:spid="_x0000_s2056" type="#_x0000_t32" style="position:absolute;left:0;text-align:left;margin-left:1.5pt;margin-top:12pt;width:22.5pt;height:0;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z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Ht2M6R4CAAA7BAAADgAAAAAAAAAAAAAAAAAuAgAAZHJzL2Uyb0RvYy54bWxQSwECLQAU&#10;AAYACAAAACEA4wu3ldoAAAAGAQAADwAAAAAAAAAAAAAAAAB4BAAAZHJzL2Rvd25yZXYueG1sUEsF&#10;BgAAAAAEAAQA8wAAAH8FAAAAAA==&#10;"/>
        </w:pict>
      </w:r>
      <w:r w:rsidR="003C08EC">
        <w:rPr>
          <w:b/>
        </w:rPr>
        <w:t xml:space="preserve">         </w:t>
      </w:r>
      <w:r w:rsidR="003C08EC">
        <w:t>Legal Profession/Law Practice</w:t>
      </w:r>
    </w:p>
    <w:p w14:paraId="529868A2" w14:textId="77777777" w:rsidR="00541C9D" w:rsidRDefault="00E05239" w:rsidP="002C0A8B">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1C9D4E6F">
          <v:shape id="AutoShape 27" o:spid="_x0000_s2055" type="#_x0000_t32" style="position:absolute;left:0;text-align:left;margin-left:1.5pt;margin-top:12pt;width:22.5pt;height:0;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6RHw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CxjbpEfAgAAOwQAAA4AAAAAAAAAAAAAAAAALgIAAGRycy9lMm9Eb2MueG1sUEsBAi0A&#10;FAAGAAgAAAAhAOMLt5XaAAAABgEAAA8AAAAAAAAAAAAAAAAAeQQAAGRycy9kb3ducmV2LnhtbFBL&#10;BQYAAAAABAAEAPMAAACABQAAAAA=&#10;"/>
        </w:pict>
      </w:r>
      <w:r w:rsidR="00541C9D">
        <w:rPr>
          <w:b/>
        </w:rPr>
        <w:t xml:space="preserve">  </w:t>
      </w:r>
      <w:r w:rsidR="005E72A4">
        <w:rPr>
          <w:b/>
        </w:rPr>
        <w:t xml:space="preserve">   </w:t>
      </w:r>
      <w:r w:rsidR="00541C9D">
        <w:rPr>
          <w:b/>
        </w:rPr>
        <w:t xml:space="preserve">    </w:t>
      </w:r>
      <w:r w:rsidR="00541C9D" w:rsidRPr="00923A55">
        <w:t>Legislation</w:t>
      </w:r>
      <w:r w:rsidR="00541C9D">
        <w:t>/</w:t>
      </w:r>
      <w:r w:rsidR="003C08EC">
        <w:t>Administrative Law</w:t>
      </w:r>
    </w:p>
    <w:p w14:paraId="3BF2E1F3" w14:textId="77777777" w:rsidR="00541C9D" w:rsidRDefault="00E05239" w:rsidP="002C0A8B">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pPr>
      <w:r>
        <w:rPr>
          <w:noProof/>
        </w:rPr>
        <w:pict w14:anchorId="59D6B5EA">
          <v:shape id="AutoShape 28" o:spid="_x0000_s2054" type="#_x0000_t32" style="position:absolute;left:0;text-align:left;margin-left:1.5pt;margin-top:12pt;width:22.5pt;height:0;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4vHw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AKPDi8fAgAAOwQAAA4AAAAAAAAAAAAAAAAALgIAAGRycy9lMm9Eb2MueG1sUEsBAi0A&#10;FAAGAAgAAAAhAOMLt5XaAAAABgEAAA8AAAAAAAAAAAAAAAAAeQQAAGRycy9kb3ducmV2LnhtbFBL&#10;BQYAAAAABAAEAPMAAACABQAAAAA=&#10;"/>
        </w:pict>
      </w:r>
      <w:r w:rsidR="00541C9D">
        <w:rPr>
          <w:b/>
        </w:rPr>
        <w:t xml:space="preserve">  </w:t>
      </w:r>
      <w:r w:rsidR="005E72A4">
        <w:rPr>
          <w:b/>
        </w:rPr>
        <w:t xml:space="preserve">   </w:t>
      </w:r>
      <w:r w:rsidR="00541C9D">
        <w:rPr>
          <w:b/>
        </w:rPr>
        <w:t xml:space="preserve">    </w:t>
      </w:r>
      <w:r w:rsidR="00541C9D">
        <w:t>Litigation</w:t>
      </w:r>
      <w:r w:rsidR="003C08EC">
        <w:t>/</w:t>
      </w:r>
      <w:r w:rsidR="00541C9D">
        <w:t>Advocacy</w:t>
      </w:r>
      <w:r w:rsidR="003C08EC">
        <w:t>/Appellate Practice</w:t>
      </w:r>
    </w:p>
    <w:p w14:paraId="6FD2EB9C" w14:textId="77777777" w:rsidR="00541C9D" w:rsidRDefault="00E05239" w:rsidP="002C0A8B">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1D0DB7B0">
          <v:shape id="AutoShape 31" o:spid="_x0000_s2053" type="#_x0000_t32" style="position:absolute;left:0;text-align:left;margin-left:1.5pt;margin-top:12pt;width:22.5pt;height:0;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zmIA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"/>
        </w:pict>
      </w:r>
      <w:r w:rsidR="00541C9D">
        <w:rPr>
          <w:b/>
        </w:rPr>
        <w:t xml:space="preserve">         </w:t>
      </w:r>
      <w:r w:rsidR="002C0A8B" w:rsidRPr="00923A55">
        <w:t>Property</w:t>
      </w:r>
      <w:r w:rsidR="002C0A8B">
        <w:t xml:space="preserve">/Real </w:t>
      </w:r>
      <w:r w:rsidR="002C0A8B" w:rsidRPr="00923A55">
        <w:t>Estate</w:t>
      </w:r>
      <w:r w:rsidR="002C0A8B">
        <w:t>/Estates</w:t>
      </w:r>
      <w:r w:rsidR="003C08EC">
        <w:t xml:space="preserve"> &amp; Trusts</w:t>
      </w:r>
    </w:p>
    <w:p w14:paraId="09A5B2B1" w14:textId="77777777" w:rsidR="00541C9D" w:rsidRDefault="00E05239" w:rsidP="002C0A8B">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pPr>
      <w:r>
        <w:rPr>
          <w:noProof/>
        </w:rPr>
        <w:pict w14:anchorId="324CA112">
          <v:shape id="AutoShape 32" o:spid="_x0000_s2052" type="#_x0000_t32" style="position:absolute;left:0;text-align:left;margin-left:1.5pt;margin-top:12pt;width:22.5pt;height:0;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U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H83HZQfAgAAOwQAAA4AAAAAAAAAAAAAAAAALgIAAGRycy9lMm9Eb2MueG1sUEsBAi0A&#10;FAAGAAgAAAAhAOMLt5XaAAAABgEAAA8AAAAAAAAAAAAAAAAAeQQAAGRycy9kb3ducmV2LnhtbFBL&#10;BQYAAAAABAAEAPMAAACABQAAAAA=&#10;"/>
        </w:pict>
      </w:r>
      <w:r w:rsidR="00541C9D">
        <w:rPr>
          <w:b/>
        </w:rPr>
        <w:t xml:space="preserve">         </w:t>
      </w:r>
      <w:r w:rsidR="002C0A8B">
        <w:t>Public Interest Law</w:t>
      </w:r>
      <w:r w:rsidR="003C08EC">
        <w:t>/Public Policy</w:t>
      </w:r>
    </w:p>
    <w:p w14:paraId="34C4DCE2" w14:textId="77777777" w:rsidR="00541C9D" w:rsidRDefault="00E05239" w:rsidP="002C0A8B">
      <w:pPr>
        <w:pBdr>
          <w:top w:val="single" w:sz="4" w:space="1" w:color="auto"/>
          <w:left w:val="single" w:sz="4" w:space="4" w:color="auto"/>
          <w:bottom w:val="single" w:sz="4" w:space="1" w:color="auto"/>
          <w:right w:val="single" w:sz="4" w:space="4" w:color="auto"/>
        </w:pBdr>
        <w:autoSpaceDE w:val="0"/>
        <w:autoSpaceDN w:val="0"/>
        <w:adjustRightInd w:val="0"/>
        <w:spacing w:after="120"/>
        <w:ind w:left="360" w:hanging="360"/>
      </w:pPr>
      <w:r>
        <w:rPr>
          <w:noProof/>
        </w:rPr>
        <w:pict w14:anchorId="40CC09FA">
          <v:shape id="AutoShape 29" o:spid="_x0000_s2051" type="#_x0000_t32" style="position:absolute;left:0;text-align:left;margin-left:1.5pt;margin-top:12pt;width:22.5pt;height:0;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Pq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"/>
        </w:pict>
      </w:r>
      <w:r w:rsidR="00541C9D">
        <w:rPr>
          <w:b/>
        </w:rPr>
        <w:t xml:space="preserve">         </w:t>
      </w:r>
      <w:r w:rsidR="002C0A8B">
        <w:t>Tax Law</w:t>
      </w:r>
    </w:p>
    <w:p w14:paraId="7F5AA6DC" w14:textId="77777777" w:rsidR="00F97FFB" w:rsidRDefault="00E05239" w:rsidP="005E72A4">
      <w:pPr>
        <w:pBdr>
          <w:top w:val="single" w:sz="4" w:space="1" w:color="auto"/>
          <w:left w:val="single" w:sz="4" w:space="4" w:color="auto"/>
          <w:bottom w:val="single" w:sz="4" w:space="1" w:color="auto"/>
          <w:right w:val="single" w:sz="4" w:space="4" w:color="auto"/>
        </w:pBdr>
        <w:tabs>
          <w:tab w:val="left" w:pos="810"/>
          <w:tab w:val="left" w:pos="1080"/>
        </w:tabs>
        <w:autoSpaceDE w:val="0"/>
        <w:autoSpaceDN w:val="0"/>
        <w:adjustRightInd w:val="0"/>
        <w:spacing w:after="120"/>
        <w:ind w:left="1080" w:hanging="1080"/>
      </w:pPr>
      <w:r>
        <w:rPr>
          <w:noProof/>
        </w:rPr>
        <w:pict w14:anchorId="6EA79EDF">
          <v:shape id="AutoShape 30" o:spid="_x0000_s2050" type="#_x0000_t32" style="position:absolute;left:0;text-align:left;margin-left:1.5pt;margin-top:12pt;width:22.5pt;height:0;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1HHwIAADs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"/>
        </w:pict>
      </w:r>
      <w:r w:rsidR="00541C9D">
        <w:rPr>
          <w:b/>
        </w:rPr>
        <w:t xml:space="preserve">         </w:t>
      </w:r>
      <w:r w:rsidR="003C08EC">
        <w:t>Torts</w:t>
      </w:r>
    </w:p>
    <w:p w14:paraId="53C0412E" w14:textId="77777777" w:rsidR="00ED78B5" w:rsidRDefault="00ED78B5" w:rsidP="009E76AB">
      <w:pPr>
        <w:pStyle w:val="MediumGrid21"/>
        <w:ind w:left="360" w:hanging="360"/>
      </w:pPr>
    </w:p>
    <w:p w14:paraId="119153E9" w14:textId="77777777" w:rsidR="008E385D" w:rsidRDefault="000225D1" w:rsidP="005E72A4">
      <w:pPr>
        <w:pBdr>
          <w:top w:val="single" w:sz="4" w:space="1" w:color="auto"/>
          <w:left w:val="single" w:sz="4" w:space="4" w:color="auto"/>
          <w:bottom w:val="single" w:sz="4" w:space="1" w:color="auto"/>
          <w:right w:val="single" w:sz="4" w:space="4" w:color="auto"/>
        </w:pBdr>
        <w:ind w:left="720" w:hanging="720"/>
      </w:pPr>
      <w:r>
        <w:t>15.</w:t>
      </w:r>
      <w:r>
        <w:tab/>
      </w:r>
      <w:r w:rsidR="007E6ECE">
        <w:t xml:space="preserve">If the </w:t>
      </w:r>
      <w:r w:rsidR="008E385D">
        <w:t xml:space="preserve">course </w:t>
      </w:r>
      <w:r w:rsidR="007E6ECE">
        <w:t xml:space="preserve">should </w:t>
      </w:r>
      <w:r w:rsidR="008E385D">
        <w:t xml:space="preserve">be cross listed </w:t>
      </w:r>
      <w:r w:rsidR="007E6ECE">
        <w:t xml:space="preserve">as open to students </w:t>
      </w:r>
      <w:r w:rsidR="008E385D">
        <w:t>at another UMB or USM school</w:t>
      </w:r>
      <w:r w:rsidR="007E6ECE">
        <w:t xml:space="preserve">, please name the school(s).  </w:t>
      </w:r>
      <w:r w:rsidR="00F73EAC">
        <w:t>[</w:t>
      </w:r>
      <w:r w:rsidR="007E6ECE">
        <w:t xml:space="preserve">It is your responsibility to </w:t>
      </w:r>
      <w:r w:rsidR="00D112EC">
        <w:t xml:space="preserve">make arrangements with the other </w:t>
      </w:r>
      <w:r w:rsidR="007E6ECE">
        <w:t>school(s) for that cross listing.</w:t>
      </w:r>
      <w:r w:rsidR="00F73EAC">
        <w:t>]</w:t>
      </w:r>
    </w:p>
    <w:p w14:paraId="0F4CCF17" w14:textId="77777777" w:rsidR="00D310EF" w:rsidRDefault="00D310EF" w:rsidP="005E72A4">
      <w:pPr>
        <w:pBdr>
          <w:top w:val="single" w:sz="4" w:space="1" w:color="auto"/>
          <w:left w:val="single" w:sz="4" w:space="4" w:color="auto"/>
          <w:bottom w:val="single" w:sz="4" w:space="1" w:color="auto"/>
          <w:right w:val="single" w:sz="4" w:space="4" w:color="auto"/>
        </w:pBdr>
        <w:ind w:left="720" w:hanging="720"/>
      </w:pPr>
    </w:p>
    <w:p w14:paraId="10B156BD" w14:textId="77777777" w:rsidR="005F74E4" w:rsidRDefault="005F74E4" w:rsidP="005E72A4">
      <w:pPr>
        <w:pBdr>
          <w:top w:val="single" w:sz="4" w:space="1" w:color="auto"/>
          <w:left w:val="single" w:sz="4" w:space="4" w:color="auto"/>
          <w:bottom w:val="single" w:sz="4" w:space="1" w:color="auto"/>
          <w:right w:val="single" w:sz="4" w:space="4" w:color="auto"/>
        </w:pBdr>
        <w:ind w:left="720" w:hanging="720"/>
      </w:pPr>
    </w:p>
    <w:p w14:paraId="7E5938AB" w14:textId="77777777" w:rsidR="005F74E4" w:rsidRDefault="005F74E4" w:rsidP="005E72A4">
      <w:pPr>
        <w:pBdr>
          <w:top w:val="single" w:sz="4" w:space="1" w:color="auto"/>
          <w:left w:val="single" w:sz="4" w:space="4" w:color="auto"/>
          <w:bottom w:val="single" w:sz="4" w:space="1" w:color="auto"/>
          <w:right w:val="single" w:sz="4" w:space="4" w:color="auto"/>
        </w:pBdr>
        <w:ind w:left="720" w:hanging="720"/>
      </w:pPr>
    </w:p>
    <w:p w14:paraId="3FDFF82D" w14:textId="77777777" w:rsidR="005F74E4" w:rsidRDefault="005F74E4" w:rsidP="005E72A4">
      <w:pPr>
        <w:pBdr>
          <w:top w:val="single" w:sz="4" w:space="1" w:color="auto"/>
          <w:left w:val="single" w:sz="4" w:space="4" w:color="auto"/>
          <w:bottom w:val="single" w:sz="4" w:space="1" w:color="auto"/>
          <w:right w:val="single" w:sz="4" w:space="4" w:color="auto"/>
        </w:pBdr>
        <w:ind w:left="720" w:hanging="720"/>
      </w:pPr>
    </w:p>
    <w:p w14:paraId="0E409A29" w14:textId="77777777" w:rsidR="005F74E4" w:rsidRDefault="005F74E4" w:rsidP="005E72A4">
      <w:pPr>
        <w:pBdr>
          <w:top w:val="single" w:sz="4" w:space="1" w:color="auto"/>
          <w:left w:val="single" w:sz="4" w:space="4" w:color="auto"/>
          <w:bottom w:val="single" w:sz="4" w:space="1" w:color="auto"/>
          <w:right w:val="single" w:sz="4" w:space="4" w:color="auto"/>
        </w:pBdr>
        <w:ind w:left="720" w:hanging="720"/>
      </w:pPr>
    </w:p>
    <w:p w14:paraId="5F66D921" w14:textId="77777777" w:rsidR="005F74E4" w:rsidRDefault="005F74E4" w:rsidP="005E72A4">
      <w:pPr>
        <w:pBdr>
          <w:top w:val="single" w:sz="4" w:space="1" w:color="auto"/>
          <w:left w:val="single" w:sz="4" w:space="4" w:color="auto"/>
          <w:bottom w:val="single" w:sz="4" w:space="1" w:color="auto"/>
          <w:right w:val="single" w:sz="4" w:space="4" w:color="auto"/>
        </w:pBdr>
        <w:ind w:left="720" w:hanging="720"/>
      </w:pPr>
    </w:p>
    <w:p w14:paraId="07A4B6B6" w14:textId="77777777" w:rsidR="008E385D" w:rsidRDefault="008E385D" w:rsidP="005E72A4">
      <w:pPr>
        <w:pBdr>
          <w:top w:val="single" w:sz="4" w:space="1" w:color="auto"/>
          <w:left w:val="single" w:sz="4" w:space="4" w:color="auto"/>
          <w:bottom w:val="single" w:sz="4" w:space="1" w:color="auto"/>
          <w:right w:val="single" w:sz="4" w:space="4" w:color="auto"/>
        </w:pBdr>
      </w:pPr>
    </w:p>
    <w:p w14:paraId="550210EC" w14:textId="77777777" w:rsidR="00ED78B5" w:rsidRDefault="00ED78B5" w:rsidP="005E72A4">
      <w:pPr>
        <w:pStyle w:val="MediumGrid21"/>
      </w:pPr>
    </w:p>
    <w:p w14:paraId="4B501F66" w14:textId="77777777" w:rsidR="002F69F4" w:rsidRDefault="002F69F4" w:rsidP="005E72A4">
      <w:pPr>
        <w:pStyle w:val="MediumGrid21"/>
      </w:pPr>
    </w:p>
    <w:p w14:paraId="5BD17AF2" w14:textId="77777777" w:rsidR="002F69F4" w:rsidRDefault="002F69F4" w:rsidP="005E72A4">
      <w:pPr>
        <w:pStyle w:val="MediumGrid21"/>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3F71FE" w14:paraId="38BEF1CB" w14:textId="77777777" w:rsidTr="00E05239">
        <w:tc>
          <w:tcPr>
            <w:tcW w:w="9540" w:type="dxa"/>
            <w:shd w:val="clear" w:color="auto" w:fill="auto"/>
          </w:tcPr>
          <w:p w14:paraId="0E668F87" w14:textId="77777777" w:rsidR="003F71FE" w:rsidRPr="00E05239" w:rsidRDefault="003F71FE" w:rsidP="00E05239">
            <w:pPr>
              <w:pStyle w:val="MediumGrid21"/>
              <w:ind w:left="600" w:hanging="600"/>
              <w:rPr>
                <w:rFonts w:ascii="Times New Roman" w:hAnsi="Times New Roman"/>
                <w:sz w:val="24"/>
              </w:rPr>
            </w:pPr>
            <w:r w:rsidRPr="00E05239">
              <w:rPr>
                <w:rFonts w:ascii="Times New Roman" w:hAnsi="Times New Roman"/>
                <w:sz w:val="24"/>
              </w:rPr>
              <w:t>16.</w:t>
            </w:r>
            <w:r w:rsidRPr="00E05239">
              <w:rPr>
                <w:rFonts w:ascii="Times New Roman" w:hAnsi="Times New Roman"/>
                <w:sz w:val="24"/>
              </w:rPr>
              <w:tab/>
              <w:t xml:space="preserve">The ABA requires law schools to identify a set of learning outcomes they strive to achieve </w:t>
            </w:r>
            <w:r w:rsidRPr="00E05239">
              <w:rPr>
                <w:rFonts w:ascii="Times New Roman" w:hAnsi="Times New Roman"/>
                <w:sz w:val="24"/>
              </w:rPr>
              <w:lastRenderedPageBreak/>
              <w:t xml:space="preserve">in their curricula.  The following is a list of learning outcomes adopted by Maryland Carey Law Faculty Council. Please check all that apply to the course you are proposing.  No minimum nor maximum applies to your answer. Please add outcomes to this list that are specific to your proposed course. </w:t>
            </w:r>
          </w:p>
          <w:p w14:paraId="0F9CD9F4" w14:textId="77777777" w:rsidR="003F71FE" w:rsidRPr="00E05239" w:rsidRDefault="003F71FE" w:rsidP="003F71FE">
            <w:pPr>
              <w:pStyle w:val="MediumGrid21"/>
              <w:rPr>
                <w:rFonts w:ascii="Times New Roman" w:hAnsi="Times New Roman"/>
                <w:sz w:val="24"/>
              </w:rPr>
            </w:pPr>
          </w:p>
          <w:p w14:paraId="0F622A0E" w14:textId="77777777" w:rsidR="003F71FE" w:rsidRPr="00E05239" w:rsidRDefault="003F71FE" w:rsidP="00E05239">
            <w:pPr>
              <w:pStyle w:val="MediumGrid21"/>
              <w:ind w:left="600" w:hanging="600"/>
              <w:rPr>
                <w:rFonts w:ascii="Times New Roman" w:hAnsi="Times New Roman"/>
                <w:sz w:val="24"/>
              </w:rPr>
            </w:pPr>
            <w:r w:rsidRPr="00E05239">
              <w:rPr>
                <w:rFonts w:ascii="Times New Roman" w:hAnsi="Times New Roman"/>
                <w:sz w:val="24"/>
              </w:rPr>
              <w:t xml:space="preserve">___ </w:t>
            </w:r>
            <w:r w:rsidRPr="00E05239">
              <w:rPr>
                <w:rFonts w:ascii="Times New Roman" w:hAnsi="Times New Roman"/>
                <w:sz w:val="24"/>
              </w:rPr>
              <w:tab/>
              <w:t>Understand key concepts in substantive law, legal theory, procedure, and legal practice legal practice;</w:t>
            </w:r>
          </w:p>
          <w:p w14:paraId="43F40858" w14:textId="77777777" w:rsidR="003F71FE" w:rsidRPr="00E05239" w:rsidRDefault="003F71FE" w:rsidP="003F71FE">
            <w:pPr>
              <w:pStyle w:val="MediumGrid21"/>
              <w:rPr>
                <w:rFonts w:ascii="Times New Roman" w:hAnsi="Times New Roman"/>
                <w:sz w:val="24"/>
              </w:rPr>
            </w:pPr>
          </w:p>
          <w:p w14:paraId="03F0E6B9" w14:textId="77777777" w:rsidR="003F71FE" w:rsidRPr="00E05239" w:rsidRDefault="003F71FE" w:rsidP="00E05239">
            <w:pPr>
              <w:pStyle w:val="MediumGrid21"/>
              <w:tabs>
                <w:tab w:val="left" w:pos="600"/>
              </w:tabs>
              <w:ind w:left="-30" w:hanging="30"/>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Perform competent legal analysis and reasoning;</w:t>
            </w:r>
          </w:p>
          <w:p w14:paraId="4BCFF703" w14:textId="77777777" w:rsidR="003F71FE" w:rsidRPr="00E05239" w:rsidRDefault="003F71FE" w:rsidP="003F71FE">
            <w:pPr>
              <w:pStyle w:val="MediumGrid21"/>
              <w:rPr>
                <w:rFonts w:ascii="Times New Roman" w:hAnsi="Times New Roman"/>
                <w:sz w:val="24"/>
              </w:rPr>
            </w:pPr>
          </w:p>
          <w:p w14:paraId="04440396" w14:textId="77777777" w:rsidR="003F71FE" w:rsidRPr="00E05239" w:rsidRDefault="003F71FE" w:rsidP="00E05239">
            <w:pPr>
              <w:pStyle w:val="MediumGrid21"/>
              <w:ind w:left="600" w:hanging="630"/>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Demonstrate competence in other professional skills needed for competent and ethical participation as a member of the legal profession;</w:t>
            </w:r>
          </w:p>
          <w:p w14:paraId="404A4EA2" w14:textId="77777777" w:rsidR="003F71FE" w:rsidRPr="00E05239" w:rsidRDefault="003F71FE" w:rsidP="003F71FE">
            <w:pPr>
              <w:pStyle w:val="MediumGrid21"/>
              <w:rPr>
                <w:rFonts w:ascii="Times New Roman" w:hAnsi="Times New Roman"/>
                <w:sz w:val="24"/>
              </w:rPr>
            </w:pPr>
          </w:p>
          <w:p w14:paraId="7DB77F14" w14:textId="77777777" w:rsidR="003F71FE" w:rsidRPr="00E05239" w:rsidRDefault="003F71FE" w:rsidP="00E05239">
            <w:pPr>
              <w:pStyle w:val="MediumGrid21"/>
              <w:tabs>
                <w:tab w:val="left" w:pos="600"/>
              </w:tabs>
              <w:ind w:left="600" w:hanging="600"/>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Identify sources of fact and law, perform research, assess legal materials and evidence critically, and apply legal rules in a variety of legal and factual contexts;</w:t>
            </w:r>
          </w:p>
          <w:p w14:paraId="0393277E" w14:textId="77777777" w:rsidR="003F71FE" w:rsidRPr="00E05239" w:rsidRDefault="003F71FE" w:rsidP="003F71FE">
            <w:pPr>
              <w:pStyle w:val="MediumGrid21"/>
              <w:rPr>
                <w:rFonts w:ascii="Times New Roman" w:hAnsi="Times New Roman"/>
                <w:sz w:val="24"/>
              </w:rPr>
            </w:pPr>
          </w:p>
          <w:p w14:paraId="3F5EBEC0" w14:textId="77777777" w:rsidR="003F71FE" w:rsidRPr="00E05239" w:rsidRDefault="003F71FE" w:rsidP="00E05239">
            <w:pPr>
              <w:pStyle w:val="MediumGrid21"/>
              <w:tabs>
                <w:tab w:val="left" w:pos="600"/>
              </w:tabs>
              <w:ind w:left="600" w:hanging="600"/>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Understand the importance of considering available options for dispute prevention and resolution;</w:t>
            </w:r>
          </w:p>
          <w:p w14:paraId="30C8AB82" w14:textId="77777777" w:rsidR="003F71FE" w:rsidRPr="00E05239" w:rsidRDefault="003F71FE" w:rsidP="003F71FE">
            <w:pPr>
              <w:pStyle w:val="MediumGrid21"/>
              <w:rPr>
                <w:rFonts w:ascii="Times New Roman" w:hAnsi="Times New Roman"/>
                <w:sz w:val="24"/>
              </w:rPr>
            </w:pPr>
          </w:p>
          <w:p w14:paraId="1D687950" w14:textId="77777777" w:rsidR="003F71FE" w:rsidRPr="00E05239" w:rsidRDefault="003F71FE" w:rsidP="00E05239">
            <w:pPr>
              <w:pStyle w:val="MediumGrid21"/>
              <w:tabs>
                <w:tab w:val="left" w:pos="600"/>
              </w:tabs>
              <w:ind w:left="600" w:hanging="600"/>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Communicate effectively about legal matters, both orally and in writing, in objective and persuasive styles, to a variety of audiences;</w:t>
            </w:r>
          </w:p>
          <w:p w14:paraId="4C02B8CB" w14:textId="77777777" w:rsidR="003F71FE" w:rsidRPr="00E05239" w:rsidRDefault="003F71FE" w:rsidP="003F71FE">
            <w:pPr>
              <w:pStyle w:val="MediumGrid21"/>
              <w:rPr>
                <w:rFonts w:ascii="Times New Roman" w:hAnsi="Times New Roman"/>
                <w:sz w:val="24"/>
              </w:rPr>
            </w:pPr>
          </w:p>
          <w:p w14:paraId="1F782F92" w14:textId="77777777" w:rsidR="003F71FE" w:rsidRPr="00E05239" w:rsidRDefault="003F71FE" w:rsidP="00E05239">
            <w:pPr>
              <w:pStyle w:val="MediumGrid21"/>
              <w:tabs>
                <w:tab w:val="left" w:pos="600"/>
              </w:tabs>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 xml:space="preserve">Identify, frame and address legal problems from differing perspectives; </w:t>
            </w:r>
          </w:p>
          <w:p w14:paraId="60C5B620" w14:textId="77777777" w:rsidR="003F71FE" w:rsidRPr="00E05239" w:rsidRDefault="003F71FE" w:rsidP="003F71FE">
            <w:pPr>
              <w:pStyle w:val="MediumGrid21"/>
              <w:rPr>
                <w:rFonts w:ascii="Times New Roman" w:hAnsi="Times New Roman"/>
                <w:sz w:val="24"/>
              </w:rPr>
            </w:pPr>
          </w:p>
          <w:p w14:paraId="1BE8CB69" w14:textId="77777777" w:rsidR="003F71FE" w:rsidRPr="00E05239" w:rsidRDefault="003F71FE" w:rsidP="00E05239">
            <w:pPr>
              <w:pStyle w:val="MediumGrid21"/>
              <w:tabs>
                <w:tab w:val="left" w:pos="600"/>
              </w:tabs>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Collaborate effectively with others in a variety of legal contexts;</w:t>
            </w:r>
          </w:p>
          <w:p w14:paraId="4CD03031" w14:textId="77777777" w:rsidR="003F71FE" w:rsidRPr="00E05239" w:rsidRDefault="003F71FE" w:rsidP="003F71FE">
            <w:pPr>
              <w:pStyle w:val="MediumGrid21"/>
              <w:rPr>
                <w:rFonts w:ascii="Times New Roman" w:hAnsi="Times New Roman"/>
                <w:sz w:val="24"/>
              </w:rPr>
            </w:pPr>
          </w:p>
          <w:p w14:paraId="69D5B8B7" w14:textId="77777777" w:rsidR="003F71FE" w:rsidRPr="00E05239" w:rsidRDefault="003F71FE" w:rsidP="00E05239">
            <w:pPr>
              <w:pStyle w:val="MediumGrid21"/>
              <w:tabs>
                <w:tab w:val="left" w:pos="645"/>
              </w:tabs>
              <w:ind w:left="600" w:hanging="600"/>
              <w:rPr>
                <w:rFonts w:ascii="Times New Roman" w:hAnsi="Times New Roman"/>
                <w:sz w:val="24"/>
              </w:rPr>
            </w:pPr>
            <w:r w:rsidRPr="00E05239">
              <w:rPr>
                <w:rFonts w:ascii="Times New Roman" w:hAnsi="Times New Roman"/>
                <w:sz w:val="24"/>
              </w:rPr>
              <w:t xml:space="preserve">___ </w:t>
            </w:r>
            <w:r w:rsidRPr="00E05239">
              <w:rPr>
                <w:rFonts w:ascii="Times New Roman" w:hAnsi="Times New Roman"/>
                <w:sz w:val="24"/>
              </w:rPr>
              <w:tab/>
              <w:t>Understand the role and responsibility of laws, lawyers, and legal systems in achieving justice for society and individuals, including those who lack access to effective legal representation;</w:t>
            </w:r>
          </w:p>
          <w:p w14:paraId="471C3A6B" w14:textId="77777777" w:rsidR="003F71FE" w:rsidRPr="00E05239" w:rsidRDefault="003F71FE" w:rsidP="003F71FE">
            <w:pPr>
              <w:pStyle w:val="MediumGrid21"/>
              <w:rPr>
                <w:rFonts w:ascii="Times New Roman" w:hAnsi="Times New Roman"/>
                <w:sz w:val="24"/>
              </w:rPr>
            </w:pPr>
          </w:p>
          <w:p w14:paraId="20F9F0F7" w14:textId="77777777" w:rsidR="003F71FE" w:rsidRPr="00E05239" w:rsidRDefault="003F71FE" w:rsidP="00E05239">
            <w:pPr>
              <w:pStyle w:val="MediumGrid21"/>
              <w:tabs>
                <w:tab w:val="left" w:pos="600"/>
              </w:tabs>
              <w:ind w:left="600" w:hanging="600"/>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Apply knowledge of professional ethics to identify and address legal issues in representation of clients and performance of duties as an officer of the courts; and</w:t>
            </w:r>
          </w:p>
          <w:p w14:paraId="2F9E0242" w14:textId="77777777" w:rsidR="003F71FE" w:rsidRPr="00E05239" w:rsidRDefault="003F71FE" w:rsidP="003F71FE">
            <w:pPr>
              <w:pStyle w:val="MediumGrid21"/>
              <w:rPr>
                <w:rFonts w:ascii="Times New Roman" w:hAnsi="Times New Roman"/>
                <w:sz w:val="24"/>
              </w:rPr>
            </w:pPr>
          </w:p>
          <w:p w14:paraId="5BC95F3D" w14:textId="77777777" w:rsidR="003F71FE" w:rsidRPr="00E05239" w:rsidRDefault="003F71FE" w:rsidP="00E05239">
            <w:pPr>
              <w:pStyle w:val="MediumGrid21"/>
              <w:tabs>
                <w:tab w:val="left" w:pos="600"/>
              </w:tabs>
              <w:ind w:left="600" w:hanging="630"/>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Apply professional judgment through self-reflection and conduct consistent with the legal profession's values and standards.</w:t>
            </w:r>
          </w:p>
          <w:p w14:paraId="57578904" w14:textId="77777777" w:rsidR="003F71FE" w:rsidRPr="00E05239" w:rsidRDefault="003F71FE" w:rsidP="003F71FE">
            <w:pPr>
              <w:pStyle w:val="MediumGrid21"/>
              <w:rPr>
                <w:rFonts w:ascii="Times New Roman" w:hAnsi="Times New Roman"/>
                <w:sz w:val="24"/>
              </w:rPr>
            </w:pPr>
          </w:p>
          <w:p w14:paraId="543040D5" w14:textId="77777777" w:rsidR="003F71FE" w:rsidRPr="00E05239" w:rsidRDefault="003F71FE" w:rsidP="00E05239">
            <w:pPr>
              <w:pStyle w:val="MediumGrid21"/>
              <w:tabs>
                <w:tab w:val="left" w:pos="600"/>
              </w:tabs>
              <w:rPr>
                <w:rFonts w:ascii="Times New Roman" w:hAnsi="Times New Roman"/>
                <w:sz w:val="24"/>
              </w:rPr>
            </w:pPr>
            <w:r w:rsidRPr="00E05239">
              <w:rPr>
                <w:rFonts w:ascii="Times New Roman" w:hAnsi="Times New Roman"/>
                <w:sz w:val="24"/>
              </w:rPr>
              <w:t>___</w:t>
            </w:r>
            <w:r w:rsidRPr="00E05239">
              <w:rPr>
                <w:rFonts w:ascii="Times New Roman" w:hAnsi="Times New Roman"/>
                <w:sz w:val="24"/>
              </w:rPr>
              <w:tab/>
              <w:t>Additional outcomes specific to this proposed course:</w:t>
            </w:r>
          </w:p>
          <w:p w14:paraId="5A34182C" w14:textId="77777777" w:rsidR="005F74E4" w:rsidRPr="00E05239" w:rsidRDefault="005F74E4" w:rsidP="00E05239">
            <w:pPr>
              <w:pStyle w:val="MediumGrid21"/>
              <w:tabs>
                <w:tab w:val="left" w:pos="600"/>
              </w:tabs>
              <w:rPr>
                <w:rFonts w:ascii="Times New Roman" w:hAnsi="Times New Roman"/>
                <w:sz w:val="24"/>
              </w:rPr>
            </w:pPr>
          </w:p>
          <w:p w14:paraId="1B90464C" w14:textId="77777777" w:rsidR="005F74E4" w:rsidRPr="00E05239" w:rsidRDefault="005F74E4" w:rsidP="00E05239">
            <w:pPr>
              <w:pStyle w:val="MediumGrid21"/>
              <w:tabs>
                <w:tab w:val="left" w:pos="600"/>
              </w:tabs>
              <w:rPr>
                <w:rFonts w:ascii="Times New Roman" w:hAnsi="Times New Roman"/>
                <w:sz w:val="24"/>
              </w:rPr>
            </w:pPr>
          </w:p>
          <w:p w14:paraId="08E5A42F" w14:textId="77777777" w:rsidR="005F74E4" w:rsidRPr="00E05239" w:rsidRDefault="005F74E4" w:rsidP="00E05239">
            <w:pPr>
              <w:pStyle w:val="MediumGrid21"/>
              <w:tabs>
                <w:tab w:val="left" w:pos="600"/>
              </w:tabs>
              <w:rPr>
                <w:rFonts w:ascii="Times New Roman" w:hAnsi="Times New Roman"/>
                <w:sz w:val="24"/>
              </w:rPr>
            </w:pPr>
          </w:p>
          <w:p w14:paraId="6CD858FE" w14:textId="77777777" w:rsidR="005F74E4" w:rsidRPr="00E05239" w:rsidRDefault="005F74E4" w:rsidP="00E05239">
            <w:pPr>
              <w:pStyle w:val="MediumGrid21"/>
              <w:tabs>
                <w:tab w:val="left" w:pos="600"/>
              </w:tabs>
              <w:rPr>
                <w:rFonts w:ascii="Times New Roman" w:hAnsi="Times New Roman"/>
                <w:sz w:val="24"/>
              </w:rPr>
            </w:pPr>
          </w:p>
          <w:p w14:paraId="42DAF1C6" w14:textId="77777777" w:rsidR="005F74E4" w:rsidRPr="00E05239" w:rsidRDefault="005F74E4" w:rsidP="00E05239">
            <w:pPr>
              <w:pStyle w:val="MediumGrid21"/>
              <w:tabs>
                <w:tab w:val="left" w:pos="600"/>
              </w:tabs>
              <w:rPr>
                <w:rFonts w:ascii="Times New Roman" w:hAnsi="Times New Roman"/>
                <w:sz w:val="24"/>
              </w:rPr>
            </w:pPr>
          </w:p>
          <w:p w14:paraId="647A092D" w14:textId="77777777" w:rsidR="003F71FE" w:rsidRDefault="003F71FE" w:rsidP="005E72A4">
            <w:pPr>
              <w:pStyle w:val="MediumGrid21"/>
            </w:pPr>
          </w:p>
        </w:tc>
      </w:tr>
    </w:tbl>
    <w:p w14:paraId="104EC88C" w14:textId="77777777" w:rsidR="003F71FE" w:rsidRDefault="003F71FE" w:rsidP="005E72A4">
      <w:pPr>
        <w:pStyle w:val="MediumGrid21"/>
      </w:pPr>
    </w:p>
    <w:p w14:paraId="3970677F" w14:textId="77777777" w:rsidR="00C35C31" w:rsidRDefault="00C35C31" w:rsidP="005E72A4">
      <w:pPr>
        <w:pStyle w:val="MediumGrid21"/>
      </w:pPr>
    </w:p>
    <w:p w14:paraId="283F354D" w14:textId="77777777" w:rsidR="002F69F4" w:rsidRDefault="002F69F4" w:rsidP="005E72A4">
      <w:pPr>
        <w:pStyle w:val="MediumGrid21"/>
      </w:pPr>
    </w:p>
    <w:p w14:paraId="1BEC8D5D" w14:textId="77777777" w:rsidR="005F74E4" w:rsidRDefault="005F74E4" w:rsidP="005F74E4">
      <w:pPr>
        <w:pBdr>
          <w:top w:val="single" w:sz="4" w:space="1" w:color="auto"/>
          <w:left w:val="single" w:sz="4" w:space="4" w:color="auto"/>
          <w:bottom w:val="single" w:sz="4" w:space="1" w:color="auto"/>
          <w:right w:val="single" w:sz="4" w:space="4" w:color="auto"/>
        </w:pBdr>
        <w:ind w:left="720" w:hanging="720"/>
      </w:pPr>
      <w:r>
        <w:lastRenderedPageBreak/>
        <w:t xml:space="preserve">17.  </w:t>
      </w:r>
      <w:r>
        <w:tab/>
        <w:t xml:space="preserve">Consistent with ABA Standard 310, Maryland Carey Law has adopted a credit hours policy as follows: </w:t>
      </w:r>
    </w:p>
    <w:p w14:paraId="5CF7D9B6" w14:textId="77777777" w:rsidR="005F74E4" w:rsidRDefault="005F74E4" w:rsidP="005F74E4">
      <w:pPr>
        <w:pBdr>
          <w:top w:val="single" w:sz="4" w:space="1" w:color="auto"/>
          <w:left w:val="single" w:sz="4" w:space="4" w:color="auto"/>
          <w:bottom w:val="single" w:sz="4" w:space="1" w:color="auto"/>
          <w:right w:val="single" w:sz="4" w:space="4" w:color="auto"/>
        </w:pBdr>
      </w:pPr>
    </w:p>
    <w:p w14:paraId="2B680C69" w14:textId="77777777" w:rsidR="005F74E4" w:rsidRPr="00C35C31" w:rsidRDefault="005F74E4" w:rsidP="005F74E4">
      <w:pPr>
        <w:pBdr>
          <w:top w:val="single" w:sz="4" w:space="1" w:color="auto"/>
          <w:left w:val="single" w:sz="4" w:space="4" w:color="auto"/>
          <w:bottom w:val="single" w:sz="4" w:space="1" w:color="auto"/>
          <w:right w:val="single" w:sz="4" w:space="4" w:color="auto"/>
        </w:pBdr>
        <w:rPr>
          <w:i/>
        </w:rPr>
      </w:pPr>
      <w:r w:rsidRPr="00C35C31">
        <w:rPr>
          <w:i/>
        </w:rPr>
        <w:t xml:space="preserve">"A three-credit course typically meets for three hours of class time per week for 13 weeks and requires approximately six hours per week of out-of-class work for 15 weeks. In recognition of the out-of-class time required to prepare a substantial paper, three-credit seminar courses normally meet for two hours of class time per week and require approximately seven hours per week of out-of-class work over 15 weeks. Student effort must total at least 42.5 hours of work per credit or a minimum of 127.5 hours for a three-credit course. This credit hours requirement complies with ABA Standard 310.     </w:t>
      </w:r>
    </w:p>
    <w:p w14:paraId="51B0E432" w14:textId="77777777" w:rsidR="005F74E4" w:rsidRPr="00C35C31" w:rsidRDefault="005F74E4" w:rsidP="005F74E4">
      <w:pPr>
        <w:pBdr>
          <w:top w:val="single" w:sz="4" w:space="1" w:color="auto"/>
          <w:left w:val="single" w:sz="4" w:space="4" w:color="auto"/>
          <w:bottom w:val="single" w:sz="4" w:space="1" w:color="auto"/>
          <w:right w:val="single" w:sz="4" w:space="4" w:color="auto"/>
        </w:pBdr>
        <w:rPr>
          <w:i/>
        </w:rPr>
      </w:pPr>
      <w:r w:rsidRPr="00C35C31">
        <w:rPr>
          <w:i/>
        </w:rPr>
        <w:t>“Simulation, field placement, clinical, co-curricular and other academic work leading to the award of credit hours” must require “at least an equivalent amount of work,” in accordance with Standard 310.</w:t>
      </w:r>
    </w:p>
    <w:p w14:paraId="0A2F3A05" w14:textId="77777777" w:rsidR="005F74E4" w:rsidRPr="00C35C31" w:rsidRDefault="005F74E4" w:rsidP="005F74E4">
      <w:pPr>
        <w:pBdr>
          <w:top w:val="single" w:sz="4" w:space="1" w:color="auto"/>
          <w:left w:val="single" w:sz="4" w:space="4" w:color="auto"/>
          <w:bottom w:val="single" w:sz="4" w:space="1" w:color="auto"/>
          <w:right w:val="single" w:sz="4" w:space="4" w:color="auto"/>
        </w:pBdr>
        <w:rPr>
          <w:i/>
        </w:rPr>
      </w:pPr>
      <w:r w:rsidRPr="00C35C31">
        <w:rPr>
          <w:i/>
        </w:rPr>
        <w:t>Clinical courses at Maryland Carey Law must include a classroom component. To receive credit for law clinics students must complete a minimum of 45 -48 hours per credit. This may include class time, meetings with supervisors and work on behalf of a client".</w:t>
      </w:r>
    </w:p>
    <w:p w14:paraId="50D17BDA" w14:textId="77777777" w:rsidR="005F74E4" w:rsidRDefault="005F74E4" w:rsidP="005F74E4">
      <w:pPr>
        <w:pBdr>
          <w:top w:val="single" w:sz="4" w:space="1" w:color="auto"/>
          <w:left w:val="single" w:sz="4" w:space="4" w:color="auto"/>
          <w:bottom w:val="single" w:sz="4" w:space="1" w:color="auto"/>
          <w:right w:val="single" w:sz="4" w:space="4" w:color="auto"/>
        </w:pBdr>
      </w:pPr>
    </w:p>
    <w:p w14:paraId="0F893037" w14:textId="77777777" w:rsidR="005F74E4" w:rsidRDefault="005F74E4" w:rsidP="005F74E4">
      <w:pPr>
        <w:pBdr>
          <w:top w:val="single" w:sz="4" w:space="1" w:color="auto"/>
          <w:left w:val="single" w:sz="4" w:space="4" w:color="auto"/>
          <w:bottom w:val="single" w:sz="4" w:space="1" w:color="auto"/>
          <w:right w:val="single" w:sz="4" w:space="4" w:color="auto"/>
        </w:pBdr>
      </w:pPr>
      <w:r>
        <w:t>Please justify the number of credits requested for this course including out-of-class work in addition to the time in class sessions.</w:t>
      </w:r>
    </w:p>
    <w:p w14:paraId="1D0B758A" w14:textId="77777777" w:rsidR="005F74E4" w:rsidRDefault="005F74E4" w:rsidP="00C35C31">
      <w:pPr>
        <w:pBdr>
          <w:top w:val="single" w:sz="4" w:space="1" w:color="auto"/>
          <w:left w:val="single" w:sz="4" w:space="4" w:color="auto"/>
          <w:bottom w:val="single" w:sz="4" w:space="1" w:color="auto"/>
          <w:right w:val="single" w:sz="4" w:space="4" w:color="auto"/>
        </w:pBdr>
        <w:ind w:left="720" w:hanging="720"/>
      </w:pPr>
    </w:p>
    <w:p w14:paraId="5BA8F484" w14:textId="77777777" w:rsidR="005F74E4" w:rsidRDefault="005F74E4" w:rsidP="00C35C31">
      <w:pPr>
        <w:pBdr>
          <w:top w:val="single" w:sz="4" w:space="1" w:color="auto"/>
          <w:left w:val="single" w:sz="4" w:space="4" w:color="auto"/>
          <w:bottom w:val="single" w:sz="4" w:space="1" w:color="auto"/>
          <w:right w:val="single" w:sz="4" w:space="4" w:color="auto"/>
        </w:pBdr>
        <w:ind w:left="720" w:hanging="720"/>
      </w:pPr>
    </w:p>
    <w:p w14:paraId="7BB94D6E" w14:textId="77777777" w:rsidR="00C35C31" w:rsidRDefault="00C35C31" w:rsidP="00D310EF">
      <w:pPr>
        <w:pBdr>
          <w:top w:val="single" w:sz="4" w:space="1" w:color="auto"/>
          <w:left w:val="single" w:sz="4" w:space="4" w:color="auto"/>
          <w:bottom w:val="single" w:sz="4" w:space="1" w:color="auto"/>
          <w:right w:val="single" w:sz="4" w:space="4" w:color="auto"/>
        </w:pBdr>
      </w:pPr>
    </w:p>
    <w:p w14:paraId="0EDC813B" w14:textId="77777777" w:rsidR="005F74E4" w:rsidRDefault="005F74E4" w:rsidP="00D310EF">
      <w:pPr>
        <w:pBdr>
          <w:top w:val="single" w:sz="4" w:space="1" w:color="auto"/>
          <w:left w:val="single" w:sz="4" w:space="4" w:color="auto"/>
          <w:bottom w:val="single" w:sz="4" w:space="1" w:color="auto"/>
          <w:right w:val="single" w:sz="4" w:space="4" w:color="auto"/>
        </w:pBdr>
      </w:pPr>
    </w:p>
    <w:p w14:paraId="3C56691C" w14:textId="77777777" w:rsidR="005F74E4" w:rsidRDefault="005F74E4" w:rsidP="00D310EF">
      <w:pPr>
        <w:pBdr>
          <w:top w:val="single" w:sz="4" w:space="1" w:color="auto"/>
          <w:left w:val="single" w:sz="4" w:space="4" w:color="auto"/>
          <w:bottom w:val="single" w:sz="4" w:space="1" w:color="auto"/>
          <w:right w:val="single" w:sz="4" w:space="4" w:color="auto"/>
        </w:pBdr>
      </w:pPr>
    </w:p>
    <w:p w14:paraId="5A0B253F" w14:textId="77777777" w:rsidR="005F74E4" w:rsidRDefault="005F74E4" w:rsidP="00D310EF">
      <w:pPr>
        <w:pBdr>
          <w:top w:val="single" w:sz="4" w:space="1" w:color="auto"/>
          <w:left w:val="single" w:sz="4" w:space="4" w:color="auto"/>
          <w:bottom w:val="single" w:sz="4" w:space="1" w:color="auto"/>
          <w:right w:val="single" w:sz="4" w:space="4" w:color="auto"/>
        </w:pBdr>
      </w:pPr>
    </w:p>
    <w:p w14:paraId="78A0C610" w14:textId="77777777" w:rsidR="005F74E4" w:rsidRDefault="005F74E4" w:rsidP="00D310EF">
      <w:pPr>
        <w:pBdr>
          <w:top w:val="single" w:sz="4" w:space="1" w:color="auto"/>
          <w:left w:val="single" w:sz="4" w:space="4" w:color="auto"/>
          <w:bottom w:val="single" w:sz="4" w:space="1" w:color="auto"/>
          <w:right w:val="single" w:sz="4" w:space="4" w:color="auto"/>
        </w:pBdr>
      </w:pPr>
    </w:p>
    <w:p w14:paraId="4ADB4E65" w14:textId="77777777" w:rsidR="005F74E4" w:rsidRDefault="005F74E4" w:rsidP="009F3003">
      <w:pPr>
        <w:pStyle w:val="ColorfulList-Accent11"/>
        <w:shd w:val="clear" w:color="auto" w:fill="FFFFFF"/>
        <w:spacing w:after="136"/>
        <w:ind w:left="1440" w:hanging="1080"/>
        <w:rPr>
          <w:rFonts w:ascii="Times New Roman" w:eastAsia="Times New Roman" w:hAnsi="Times New Roman"/>
          <w:sz w:val="24"/>
          <w:szCs w:val="24"/>
        </w:rPr>
      </w:pPr>
    </w:p>
    <w:p w14:paraId="5A5B58D3" w14:textId="77777777" w:rsidR="005F74E4" w:rsidRDefault="005F74E4" w:rsidP="009F3003">
      <w:pPr>
        <w:pStyle w:val="ColorfulList-Accent11"/>
        <w:shd w:val="clear" w:color="auto" w:fill="FFFFFF"/>
        <w:spacing w:after="136"/>
        <w:ind w:left="1440" w:hanging="1080"/>
        <w:rPr>
          <w:rFonts w:ascii="Times New Roman" w:eastAsia="Times New Roman" w:hAnsi="Times New Roman"/>
          <w:sz w:val="24"/>
          <w:szCs w:val="24"/>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5F74E4" w14:paraId="104ACDF7" w14:textId="77777777" w:rsidTr="00E05239">
        <w:tc>
          <w:tcPr>
            <w:tcW w:w="9540" w:type="dxa"/>
            <w:shd w:val="clear" w:color="auto" w:fill="auto"/>
          </w:tcPr>
          <w:p w14:paraId="7D6B7236" w14:textId="77777777" w:rsidR="005F74E4" w:rsidRPr="00E05239" w:rsidRDefault="005F74E4" w:rsidP="00E05239">
            <w:pPr>
              <w:pStyle w:val="ColorfulList-Accent11"/>
              <w:spacing w:after="136"/>
              <w:ind w:left="0"/>
              <w:rPr>
                <w:rFonts w:ascii="Times New Roman" w:hAnsi="Times New Roman"/>
                <w:sz w:val="24"/>
              </w:rPr>
            </w:pPr>
            <w:r w:rsidRPr="00E05239">
              <w:rPr>
                <w:rFonts w:ascii="Times New Roman" w:hAnsi="Times New Roman"/>
                <w:sz w:val="24"/>
              </w:rPr>
              <w:t>18.</w:t>
            </w:r>
            <w:r w:rsidRPr="00E05239">
              <w:rPr>
                <w:rFonts w:ascii="Times New Roman" w:hAnsi="Times New Roman"/>
                <w:sz w:val="24"/>
              </w:rPr>
              <w:tab/>
              <w:t>Contact information for person submitting course proposal:</w:t>
            </w:r>
          </w:p>
          <w:p w14:paraId="1E098079"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6D92695C"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24E0F299"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64C79AF1"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588FF4B4"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25AB7F79"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3F4615E1"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7EC2392B"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7C181E0E"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4445ED9B"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49B92A26"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5F92E1A6"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20E78216" w14:textId="77777777" w:rsidR="005F74E4" w:rsidRPr="00E05239" w:rsidRDefault="005F74E4" w:rsidP="00E05239">
            <w:pPr>
              <w:pStyle w:val="ColorfulList-Accent11"/>
              <w:spacing w:after="136"/>
              <w:ind w:left="0"/>
              <w:rPr>
                <w:rFonts w:ascii="Times New Roman" w:eastAsia="Times New Roman" w:hAnsi="Times New Roman"/>
                <w:sz w:val="24"/>
                <w:szCs w:val="24"/>
              </w:rPr>
            </w:pPr>
          </w:p>
          <w:p w14:paraId="6C76453B" w14:textId="77777777" w:rsidR="005F74E4" w:rsidRPr="00E05239" w:rsidRDefault="005F74E4" w:rsidP="00E05239">
            <w:pPr>
              <w:pStyle w:val="ColorfulList-Accent11"/>
              <w:spacing w:after="136"/>
              <w:ind w:left="0"/>
              <w:rPr>
                <w:rFonts w:ascii="Times New Roman" w:eastAsia="Times New Roman" w:hAnsi="Times New Roman"/>
                <w:sz w:val="24"/>
                <w:szCs w:val="24"/>
              </w:rPr>
            </w:pPr>
          </w:p>
        </w:tc>
      </w:tr>
    </w:tbl>
    <w:p w14:paraId="20CC3501" w14:textId="77777777" w:rsidR="005F74E4" w:rsidRDefault="005F74E4" w:rsidP="005F74E4">
      <w:pPr>
        <w:pStyle w:val="ColorfulList-Accent11"/>
        <w:shd w:val="clear" w:color="auto" w:fill="FFFFFF"/>
        <w:spacing w:after="136"/>
        <w:ind w:left="0"/>
        <w:rPr>
          <w:rFonts w:ascii="Times New Roman" w:eastAsia="Times New Roman" w:hAnsi="Times New Roman"/>
          <w:sz w:val="24"/>
          <w:szCs w:val="24"/>
        </w:rPr>
      </w:pPr>
    </w:p>
    <w:sectPr w:rsidR="005F74E4" w:rsidSect="00C20E14">
      <w:headerReference w:type="default" r:id="rId11"/>
      <w:footerReference w:type="default" r:id="rId1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3762" w14:textId="77777777" w:rsidR="00F9087A" w:rsidRDefault="00F9087A" w:rsidP="00F80DCF">
      <w:r>
        <w:separator/>
      </w:r>
    </w:p>
  </w:endnote>
  <w:endnote w:type="continuationSeparator" w:id="0">
    <w:p w14:paraId="6FA66E24" w14:textId="77777777" w:rsidR="00F9087A" w:rsidRDefault="00F9087A" w:rsidP="00F8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853E" w14:textId="77777777" w:rsidR="00D460F7" w:rsidRDefault="00D460F7">
    <w:pPr>
      <w:pStyle w:val="Footer"/>
      <w:jc w:val="center"/>
    </w:pPr>
    <w:r>
      <w:fldChar w:fldCharType="begin"/>
    </w:r>
    <w:r>
      <w:instrText xml:space="preserve"> PAGE   \* MERGEFORMAT </w:instrText>
    </w:r>
    <w:r>
      <w:fldChar w:fldCharType="separate"/>
    </w:r>
    <w:r w:rsidR="00F259F8">
      <w:rPr>
        <w:noProof/>
      </w:rPr>
      <w:t>1</w:t>
    </w:r>
    <w:r>
      <w:fldChar w:fldCharType="end"/>
    </w:r>
  </w:p>
  <w:p w14:paraId="0833985C" w14:textId="77777777" w:rsidR="00D460F7" w:rsidRDefault="00D46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B79B" w14:textId="77777777" w:rsidR="00F9087A" w:rsidRDefault="00F9087A" w:rsidP="00F80DCF">
      <w:r>
        <w:separator/>
      </w:r>
    </w:p>
  </w:footnote>
  <w:footnote w:type="continuationSeparator" w:id="0">
    <w:p w14:paraId="09C5A20C" w14:textId="77777777" w:rsidR="00F9087A" w:rsidRDefault="00F9087A" w:rsidP="00F8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AB99" w14:textId="77777777" w:rsidR="00D460F7" w:rsidRDefault="00D460F7" w:rsidP="003936E4">
    <w:pPr>
      <w:pStyle w:val="Header"/>
      <w:jc w:val="center"/>
    </w:pPr>
    <w:r>
      <w:t>University of Maryland Francis King Carey School of Law</w:t>
    </w:r>
  </w:p>
  <w:p w14:paraId="6BCFC1B4" w14:textId="77777777" w:rsidR="00D460F7" w:rsidRPr="00F80DCF" w:rsidRDefault="00D460F7" w:rsidP="003936E4">
    <w:pPr>
      <w:pStyle w:val="Header"/>
      <w:tabs>
        <w:tab w:val="left" w:pos="7470"/>
      </w:tabs>
      <w:rPr>
        <w:b/>
      </w:rPr>
    </w:pPr>
    <w:r>
      <w:rPr>
        <w:b/>
      </w:rPr>
      <w:tab/>
      <w:t>NEW COURSE PROPOSAL FORM</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FE46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A360BA1"/>
    <w:multiLevelType w:val="hybridMultilevel"/>
    <w:tmpl w:val="9612A9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7027498">
    <w:abstractNumId w:val="0"/>
  </w:num>
  <w:num w:numId="2" w16cid:durableId="77673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hdrShapeDefaults>
    <o:shapedefaults v:ext="edit" spidmax="208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16BE"/>
    <w:rsid w:val="000225D1"/>
    <w:rsid w:val="00043825"/>
    <w:rsid w:val="00044646"/>
    <w:rsid w:val="00053C3C"/>
    <w:rsid w:val="000B7324"/>
    <w:rsid w:val="000D6AB4"/>
    <w:rsid w:val="0010118E"/>
    <w:rsid w:val="001233F3"/>
    <w:rsid w:val="001235D4"/>
    <w:rsid w:val="001245D9"/>
    <w:rsid w:val="001432F3"/>
    <w:rsid w:val="0014793E"/>
    <w:rsid w:val="001A2618"/>
    <w:rsid w:val="001B74E0"/>
    <w:rsid w:val="001E2622"/>
    <w:rsid w:val="0020435B"/>
    <w:rsid w:val="002267B1"/>
    <w:rsid w:val="00237433"/>
    <w:rsid w:val="00237BDC"/>
    <w:rsid w:val="00250D4D"/>
    <w:rsid w:val="002516A0"/>
    <w:rsid w:val="00254341"/>
    <w:rsid w:val="0029743B"/>
    <w:rsid w:val="002C0A8B"/>
    <w:rsid w:val="002C0C1F"/>
    <w:rsid w:val="002D1E58"/>
    <w:rsid w:val="002F69F4"/>
    <w:rsid w:val="003573B3"/>
    <w:rsid w:val="00383A8B"/>
    <w:rsid w:val="003936E4"/>
    <w:rsid w:val="003A6F27"/>
    <w:rsid w:val="003C08EC"/>
    <w:rsid w:val="003F71FE"/>
    <w:rsid w:val="00404A35"/>
    <w:rsid w:val="004619CA"/>
    <w:rsid w:val="00477E3E"/>
    <w:rsid w:val="004A055C"/>
    <w:rsid w:val="004A27AC"/>
    <w:rsid w:val="004C55F5"/>
    <w:rsid w:val="00501344"/>
    <w:rsid w:val="005024E9"/>
    <w:rsid w:val="005104F9"/>
    <w:rsid w:val="00541C9D"/>
    <w:rsid w:val="0054298A"/>
    <w:rsid w:val="00546498"/>
    <w:rsid w:val="0055374A"/>
    <w:rsid w:val="0056192B"/>
    <w:rsid w:val="00574AAD"/>
    <w:rsid w:val="00576A90"/>
    <w:rsid w:val="00585201"/>
    <w:rsid w:val="00595A8B"/>
    <w:rsid w:val="005C7510"/>
    <w:rsid w:val="005E53B4"/>
    <w:rsid w:val="005E72A4"/>
    <w:rsid w:val="005F67B1"/>
    <w:rsid w:val="005F74E4"/>
    <w:rsid w:val="00620BBF"/>
    <w:rsid w:val="006A07ED"/>
    <w:rsid w:val="007503FF"/>
    <w:rsid w:val="00775E51"/>
    <w:rsid w:val="00784B3D"/>
    <w:rsid w:val="00797613"/>
    <w:rsid w:val="007A46A4"/>
    <w:rsid w:val="007B1392"/>
    <w:rsid w:val="007B5E39"/>
    <w:rsid w:val="007B6A30"/>
    <w:rsid w:val="007E6ECE"/>
    <w:rsid w:val="00805757"/>
    <w:rsid w:val="00811667"/>
    <w:rsid w:val="00832D00"/>
    <w:rsid w:val="00880D9C"/>
    <w:rsid w:val="008A40BB"/>
    <w:rsid w:val="008B7AF9"/>
    <w:rsid w:val="008C16BE"/>
    <w:rsid w:val="008C3D71"/>
    <w:rsid w:val="008D1562"/>
    <w:rsid w:val="008E385D"/>
    <w:rsid w:val="0090014A"/>
    <w:rsid w:val="00930EEE"/>
    <w:rsid w:val="00931F52"/>
    <w:rsid w:val="009827EF"/>
    <w:rsid w:val="009B3B7A"/>
    <w:rsid w:val="009B3CBD"/>
    <w:rsid w:val="009B64B0"/>
    <w:rsid w:val="009E76AB"/>
    <w:rsid w:val="009F3003"/>
    <w:rsid w:val="009F560D"/>
    <w:rsid w:val="00A03B21"/>
    <w:rsid w:val="00A146FC"/>
    <w:rsid w:val="00A30A2C"/>
    <w:rsid w:val="00A4741A"/>
    <w:rsid w:val="00A77631"/>
    <w:rsid w:val="00AA11EE"/>
    <w:rsid w:val="00AA5367"/>
    <w:rsid w:val="00AD7945"/>
    <w:rsid w:val="00B617F5"/>
    <w:rsid w:val="00B66994"/>
    <w:rsid w:val="00B73FC5"/>
    <w:rsid w:val="00B82298"/>
    <w:rsid w:val="00B9063F"/>
    <w:rsid w:val="00BD10FF"/>
    <w:rsid w:val="00BF75C0"/>
    <w:rsid w:val="00C20E14"/>
    <w:rsid w:val="00C35C31"/>
    <w:rsid w:val="00C35C81"/>
    <w:rsid w:val="00C769A8"/>
    <w:rsid w:val="00C938FD"/>
    <w:rsid w:val="00CA224D"/>
    <w:rsid w:val="00CA7F62"/>
    <w:rsid w:val="00CC0921"/>
    <w:rsid w:val="00CE3C63"/>
    <w:rsid w:val="00CE44AF"/>
    <w:rsid w:val="00CE5DF8"/>
    <w:rsid w:val="00D1038F"/>
    <w:rsid w:val="00D112EC"/>
    <w:rsid w:val="00D310EF"/>
    <w:rsid w:val="00D34B96"/>
    <w:rsid w:val="00D46067"/>
    <w:rsid w:val="00D460F7"/>
    <w:rsid w:val="00D566AE"/>
    <w:rsid w:val="00D761B8"/>
    <w:rsid w:val="00D76394"/>
    <w:rsid w:val="00D974E4"/>
    <w:rsid w:val="00DD3CB8"/>
    <w:rsid w:val="00E05239"/>
    <w:rsid w:val="00E13CD7"/>
    <w:rsid w:val="00E213DB"/>
    <w:rsid w:val="00E2464A"/>
    <w:rsid w:val="00E43CA6"/>
    <w:rsid w:val="00E71892"/>
    <w:rsid w:val="00E90E85"/>
    <w:rsid w:val="00EA1FB4"/>
    <w:rsid w:val="00EA5549"/>
    <w:rsid w:val="00EC2D7C"/>
    <w:rsid w:val="00ED3D55"/>
    <w:rsid w:val="00ED4E0B"/>
    <w:rsid w:val="00ED78B5"/>
    <w:rsid w:val="00EE7AEE"/>
    <w:rsid w:val="00F259F8"/>
    <w:rsid w:val="00F55F0E"/>
    <w:rsid w:val="00F73EAC"/>
    <w:rsid w:val="00F80CE4"/>
    <w:rsid w:val="00F80DCF"/>
    <w:rsid w:val="00F853BF"/>
    <w:rsid w:val="00F9087A"/>
    <w:rsid w:val="00F967A8"/>
    <w:rsid w:val="00F97FFB"/>
    <w:rsid w:val="00FB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rules v:ext="edit">
        <o:r id="V:Rule1" type="connector" idref="#AutoShape 30"/>
        <o:r id="V:Rule2" type="connector" idref="#AutoShape 29"/>
        <o:r id="V:Rule3" type="connector" idref="#AutoShape 32"/>
        <o:r id="V:Rule4" type="connector" idref="#AutoShape 31"/>
        <o:r id="V:Rule5" type="connector" idref="#AutoShape 28"/>
        <o:r id="V:Rule6" type="connector" idref="#AutoShape 27"/>
        <o:r id="V:Rule7" type="connector" idref="#AutoShape 36"/>
        <o:r id="V:Rule8" type="connector" idref="#AutoShape 26"/>
        <o:r id="V:Rule9" type="connector" idref="#AutoShape 25"/>
        <o:r id="V:Rule10" type="connector" idref="#AutoShape 24"/>
        <o:r id="V:Rule11" type="connector" idref="#AutoShape 23"/>
        <o:r id="V:Rule12" type="connector" idref="#AutoShape 35"/>
        <o:r id="V:Rule13" type="connector" idref="#AutoShape 34"/>
        <o:r id="V:Rule14" type="connector" idref="#AutoShape 20"/>
        <o:r id="V:Rule15" type="connector" idref="#AutoShape 19"/>
        <o:r id="V:Rule16" type="connector" idref="#AutoShape 18"/>
        <o:r id="V:Rule17" type="connector" idref="#AutoShape 33"/>
        <o:r id="V:Rule18" type="connector" idref="#AutoShape 17"/>
        <o:r id="V:Rule19" type="connector" idref="#AutoShape 16"/>
        <o:r id="V:Rule20" type="connector" idref="#AutoShape 15"/>
        <o:r id="V:Rule21" type="connector" idref="#AutoShape 14"/>
        <o:r id="V:Rule22" type="connector" idref="#AutoShape 13"/>
        <o:r id="V:Rule23" type="connector" idref="#AutoShape 12"/>
        <o:r id="V:Rule24" type="connector" idref="#AutoShape 11"/>
        <o:r id="V:Rule25" type="connector" idref="#AutoShape 10"/>
        <o:r id="V:Rule26" type="connector" idref="#AutoShape 9"/>
        <o:r id="V:Rule27" type="connector" idref="#AutoShape 8"/>
        <o:r id="V:Rule28" type="connector" idref="#AutoShape 7"/>
        <o:r id="V:Rule29" type="connector" idref="#AutoShape 6"/>
        <o:r id="V:Rule30" type="connector" idref="#AutoShape 5"/>
        <o:r id="V:Rule31" type="connector" idref="#AutoShape 4"/>
        <o:r id="V:Rule32" type="connector" idref="#AutoShape 3"/>
        <o:r id="V:Rule33" type="connector" idref="#AutoShape 2"/>
      </o:rules>
    </o:shapelayout>
  </w:shapeDefaults>
  <w:decimalSymbol w:val="."/>
  <w:listSeparator w:val=","/>
  <w14:docId w14:val="36B10C5A"/>
  <w15:chartTrackingRefBased/>
  <w15:docId w15:val="{1A30DBE4-239A-4C6A-A685-0A238A20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6B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77E3E"/>
    <w:pPr>
      <w:framePr w:w="7920" w:h="1980" w:hRule="exact" w:hSpace="180" w:wrap="auto" w:hAnchor="page" w:xAlign="center" w:yAlign="bottom"/>
      <w:ind w:left="2880"/>
    </w:pPr>
    <w:rPr>
      <w:rFonts w:ascii="Cambria" w:hAnsi="Cambria"/>
    </w:rPr>
  </w:style>
  <w:style w:type="paragraph" w:customStyle="1" w:styleId="MediumGrid21">
    <w:name w:val="Medium Grid 21"/>
    <w:uiPriority w:val="1"/>
    <w:qFormat/>
    <w:rsid w:val="001432F3"/>
    <w:rPr>
      <w:sz w:val="22"/>
      <w:szCs w:val="22"/>
    </w:rPr>
  </w:style>
  <w:style w:type="paragraph" w:styleId="Header">
    <w:name w:val="header"/>
    <w:basedOn w:val="Normal"/>
    <w:link w:val="HeaderChar"/>
    <w:uiPriority w:val="99"/>
    <w:semiHidden/>
    <w:unhideWhenUsed/>
    <w:rsid w:val="00F80DCF"/>
    <w:pPr>
      <w:tabs>
        <w:tab w:val="center" w:pos="4680"/>
        <w:tab w:val="right" w:pos="9360"/>
      </w:tabs>
    </w:pPr>
  </w:style>
  <w:style w:type="character" w:customStyle="1" w:styleId="HeaderChar">
    <w:name w:val="Header Char"/>
    <w:link w:val="Header"/>
    <w:uiPriority w:val="99"/>
    <w:semiHidden/>
    <w:rsid w:val="00F80DCF"/>
    <w:rPr>
      <w:rFonts w:ascii="Times New Roman" w:eastAsia="Times New Roman" w:hAnsi="Times New Roman"/>
      <w:sz w:val="24"/>
      <w:szCs w:val="24"/>
    </w:rPr>
  </w:style>
  <w:style w:type="paragraph" w:styleId="Footer">
    <w:name w:val="footer"/>
    <w:basedOn w:val="Normal"/>
    <w:link w:val="FooterChar"/>
    <w:uiPriority w:val="99"/>
    <w:unhideWhenUsed/>
    <w:rsid w:val="00F80DCF"/>
    <w:pPr>
      <w:tabs>
        <w:tab w:val="center" w:pos="4680"/>
        <w:tab w:val="right" w:pos="9360"/>
      </w:tabs>
    </w:pPr>
  </w:style>
  <w:style w:type="character" w:customStyle="1" w:styleId="FooterChar">
    <w:name w:val="Footer Char"/>
    <w:link w:val="Footer"/>
    <w:uiPriority w:val="99"/>
    <w:rsid w:val="00F80DC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20E14"/>
    <w:rPr>
      <w:rFonts w:ascii="Tahoma" w:hAnsi="Tahoma" w:cs="Tahoma"/>
      <w:sz w:val="16"/>
      <w:szCs w:val="16"/>
    </w:rPr>
  </w:style>
  <w:style w:type="character" w:customStyle="1" w:styleId="BalloonTextChar">
    <w:name w:val="Balloon Text Char"/>
    <w:link w:val="BalloonText"/>
    <w:uiPriority w:val="99"/>
    <w:semiHidden/>
    <w:rsid w:val="00C20E14"/>
    <w:rPr>
      <w:rFonts w:ascii="Tahoma" w:eastAsia="Times New Roman" w:hAnsi="Tahoma" w:cs="Tahoma"/>
      <w:sz w:val="16"/>
      <w:szCs w:val="16"/>
    </w:rPr>
  </w:style>
  <w:style w:type="character" w:styleId="Hyperlink">
    <w:name w:val="Hyperlink"/>
    <w:uiPriority w:val="99"/>
    <w:unhideWhenUsed/>
    <w:rsid w:val="00CA7F62"/>
    <w:rPr>
      <w:color w:val="0000FF"/>
      <w:u w:val="single"/>
    </w:rPr>
  </w:style>
  <w:style w:type="character" w:styleId="FollowedHyperlink">
    <w:name w:val="FollowedHyperlink"/>
    <w:uiPriority w:val="99"/>
    <w:semiHidden/>
    <w:unhideWhenUsed/>
    <w:rsid w:val="00D310EF"/>
    <w:rPr>
      <w:color w:val="800080"/>
      <w:u w:val="single"/>
    </w:rPr>
  </w:style>
  <w:style w:type="paragraph" w:customStyle="1" w:styleId="ColorfulList-Accent11">
    <w:name w:val="Colorful List - Accent 11"/>
    <w:basedOn w:val="Normal"/>
    <w:uiPriority w:val="34"/>
    <w:qFormat/>
    <w:rsid w:val="00D460F7"/>
    <w:pPr>
      <w:ind w:left="720"/>
      <w:contextualSpacing/>
    </w:pPr>
    <w:rPr>
      <w:rFonts w:ascii="Calibri" w:eastAsia="Calibri" w:hAnsi="Calibri"/>
      <w:sz w:val="22"/>
      <w:szCs w:val="22"/>
    </w:rPr>
  </w:style>
  <w:style w:type="paragraph" w:styleId="NormalWeb">
    <w:name w:val="Normal (Web)"/>
    <w:basedOn w:val="Normal"/>
    <w:uiPriority w:val="99"/>
    <w:semiHidden/>
    <w:unhideWhenUsed/>
    <w:rsid w:val="00BD10FF"/>
    <w:pPr>
      <w:spacing w:before="100" w:beforeAutospacing="1" w:after="100" w:afterAutospacing="1"/>
    </w:pPr>
  </w:style>
  <w:style w:type="table" w:styleId="TableGrid">
    <w:name w:val="Table Grid"/>
    <w:basedOn w:val="TableNormal"/>
    <w:uiPriority w:val="59"/>
    <w:rsid w:val="00D34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53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648239">
      <w:bodyDiv w:val="1"/>
      <w:marLeft w:val="0"/>
      <w:marRight w:val="0"/>
      <w:marTop w:val="0"/>
      <w:marBottom w:val="150"/>
      <w:divBdr>
        <w:top w:val="none" w:sz="0" w:space="0" w:color="auto"/>
        <w:left w:val="none" w:sz="0" w:space="0" w:color="auto"/>
        <w:bottom w:val="none" w:sz="0" w:space="0" w:color="auto"/>
        <w:right w:val="none" w:sz="0" w:space="0" w:color="auto"/>
      </w:divBdr>
      <w:divsChild>
        <w:div w:id="1961303396">
          <w:marLeft w:val="0"/>
          <w:marRight w:val="0"/>
          <w:marTop w:val="150"/>
          <w:marBottom w:val="0"/>
          <w:divBdr>
            <w:top w:val="single" w:sz="48" w:space="0" w:color="FFFFFF"/>
            <w:left w:val="single" w:sz="48" w:space="0" w:color="FFFFFF"/>
            <w:bottom w:val="single" w:sz="48" w:space="0" w:color="FFFFFF"/>
            <w:right w:val="single" w:sz="48" w:space="0" w:color="FFFFFF"/>
          </w:divBdr>
          <w:divsChild>
            <w:div w:id="2010594221">
              <w:marLeft w:val="0"/>
              <w:marRight w:val="0"/>
              <w:marTop w:val="0"/>
              <w:marBottom w:val="0"/>
              <w:divBdr>
                <w:top w:val="none" w:sz="0" w:space="0" w:color="auto"/>
                <w:left w:val="none" w:sz="0" w:space="0" w:color="auto"/>
                <w:bottom w:val="none" w:sz="0" w:space="0" w:color="auto"/>
                <w:right w:val="none" w:sz="0" w:space="0" w:color="auto"/>
              </w:divBdr>
              <w:divsChild>
                <w:div w:id="17745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sirleaf@law.umarylan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A6D5D7357DD148A87B864270D93E6A" ma:contentTypeVersion="12" ma:contentTypeDescription="Create a new document." ma:contentTypeScope="" ma:versionID="1ca04af0fcce885fddc98445759253a6">
  <xsd:schema xmlns:xsd="http://www.w3.org/2001/XMLSchema" xmlns:xs="http://www.w3.org/2001/XMLSchema" xmlns:p="http://schemas.microsoft.com/office/2006/metadata/properties" xmlns:ns3="c4ccedd4-ccc3-45a6-8fa4-824dc66b7405" xmlns:ns4="433622ad-15d4-4edf-b980-b0f15dfde633" targetNamespace="http://schemas.microsoft.com/office/2006/metadata/properties" ma:root="true" ma:fieldsID="df74cf8e28d28bfb0f098dc56f00414e" ns3:_="" ns4:_="">
    <xsd:import namespace="c4ccedd4-ccc3-45a6-8fa4-824dc66b7405"/>
    <xsd:import namespace="433622ad-15d4-4edf-b980-b0f15dfde6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cedd4-ccc3-45a6-8fa4-824dc66b7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622ad-15d4-4edf-b980-b0f15dfde6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61AF69-B803-473C-A3F5-D56E24CD37E4}">
  <ds:schemaRefs>
    <ds:schemaRef ds:uri="http://schemas.microsoft.com/sharepoint/v3/contenttype/forms"/>
  </ds:schemaRefs>
</ds:datastoreItem>
</file>

<file path=customXml/itemProps2.xml><?xml version="1.0" encoding="utf-8"?>
<ds:datastoreItem xmlns:ds="http://schemas.openxmlformats.org/officeDocument/2006/customXml" ds:itemID="{C0A93E73-64BB-4D56-AB7D-4440650A0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cedd4-ccc3-45a6-8fa4-824dc66b7405"/>
    <ds:schemaRef ds:uri="433622ad-15d4-4edf-b980-b0f15dfde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69270-E8FA-4CFA-82FE-DD370EA324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MD School of Law</Company>
  <LinksUpToDate>false</LinksUpToDate>
  <CharactersWithSpaces>6454</CharactersWithSpaces>
  <SharedDoc>false</SharedDoc>
  <HLinks>
    <vt:vector size="6" baseType="variant">
      <vt:variant>
        <vt:i4>1900642</vt:i4>
      </vt:variant>
      <vt:variant>
        <vt:i4>0</vt:i4>
      </vt:variant>
      <vt:variant>
        <vt:i4>0</vt:i4>
      </vt:variant>
      <vt:variant>
        <vt:i4>5</vt:i4>
      </vt:variant>
      <vt:variant>
        <vt:lpwstr>mailto:mertman@law.umaryland.edu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jdixon</dc:creator>
  <cp:keywords/>
  <cp:lastModifiedBy>Eisenberg, Deborah T. (LAW)</cp:lastModifiedBy>
  <cp:revision>3</cp:revision>
  <cp:lastPrinted>2007-06-13T15:19:00Z</cp:lastPrinted>
  <dcterms:created xsi:type="dcterms:W3CDTF">2023-08-28T18:46:00Z</dcterms:created>
  <dcterms:modified xsi:type="dcterms:W3CDTF">2023-08-28T18:46:00Z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0x010100CFA6D5D7357DD148A87B864270D93E6A</vt:lpwstr>
  </property>
</Properties>
</file>